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E05" w:rsidRDefault="00EC6E05">
      <w:pPr>
        <w:spacing w:after="0"/>
        <w:ind w:left="-7316" w:right="16495"/>
      </w:pPr>
      <w:bookmarkStart w:id="0" w:name="_GoBack"/>
      <w:bookmarkEnd w:id="0"/>
    </w:p>
    <w:tbl>
      <w:tblPr>
        <w:tblStyle w:val="TableGrid"/>
        <w:tblW w:w="22378" w:type="dxa"/>
        <w:tblInd w:w="-6706" w:type="dxa"/>
        <w:tblCellMar>
          <w:top w:w="45" w:type="dxa"/>
          <w:right w:w="102" w:type="dxa"/>
        </w:tblCellMar>
        <w:tblLook w:val="04A0" w:firstRow="1" w:lastRow="0" w:firstColumn="1" w:lastColumn="0" w:noHBand="0" w:noVBand="1"/>
      </w:tblPr>
      <w:tblGrid>
        <w:gridCol w:w="1680"/>
        <w:gridCol w:w="3540"/>
        <w:gridCol w:w="2460"/>
        <w:gridCol w:w="3400"/>
        <w:gridCol w:w="2680"/>
        <w:gridCol w:w="2680"/>
        <w:gridCol w:w="2840"/>
        <w:gridCol w:w="3098"/>
      </w:tblGrid>
      <w:tr w:rsidR="00EC6E05">
        <w:trPr>
          <w:trHeight w:val="28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73763"/>
          </w:tcPr>
          <w:p w:rsidR="00EC6E05" w:rsidRDefault="00E815F9">
            <w:pPr>
              <w:spacing w:after="0"/>
              <w:ind w:left="110"/>
            </w:pPr>
            <w:r>
              <w:rPr>
                <w:b/>
                <w:i/>
                <w:color w:val="FFFFFF"/>
              </w:rPr>
              <w:t>Reading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</w:tcPr>
          <w:p w:rsidR="00EC6E05" w:rsidRDefault="00BE0252">
            <w:pPr>
              <w:spacing w:after="0"/>
              <w:ind w:left="110"/>
            </w:pPr>
            <w:r>
              <w:t>Reception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EC6E05" w:rsidRDefault="00E815F9">
            <w:pPr>
              <w:spacing w:after="0"/>
              <w:ind w:left="112"/>
              <w:jc w:val="center"/>
            </w:pPr>
            <w:r>
              <w:rPr>
                <w:b/>
                <w:i/>
              </w:rPr>
              <w:t>Year 1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</w:tcPr>
          <w:p w:rsidR="00EC6E05" w:rsidRDefault="00E815F9">
            <w:pPr>
              <w:spacing w:after="0"/>
              <w:ind w:left="102"/>
              <w:jc w:val="center"/>
            </w:pPr>
            <w:r>
              <w:rPr>
                <w:b/>
                <w:i/>
              </w:rPr>
              <w:t>Year 2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</w:tcPr>
          <w:p w:rsidR="00EC6E05" w:rsidRDefault="00E815F9">
            <w:pPr>
              <w:spacing w:after="0"/>
              <w:ind w:left="97"/>
              <w:jc w:val="center"/>
            </w:pPr>
            <w:r>
              <w:rPr>
                <w:b/>
                <w:i/>
              </w:rPr>
              <w:t>Year 3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</w:tcPr>
          <w:p w:rsidR="00EC6E05" w:rsidRDefault="00E815F9">
            <w:pPr>
              <w:spacing w:after="0"/>
              <w:ind w:left="107"/>
              <w:jc w:val="center"/>
            </w:pPr>
            <w:r>
              <w:rPr>
                <w:b/>
                <w:i/>
              </w:rPr>
              <w:t>Year 4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</w:tcPr>
          <w:p w:rsidR="00EC6E05" w:rsidRDefault="00E815F9">
            <w:pPr>
              <w:spacing w:after="0"/>
              <w:ind w:left="107"/>
              <w:jc w:val="center"/>
            </w:pPr>
            <w:r>
              <w:rPr>
                <w:b/>
                <w:i/>
              </w:rPr>
              <w:t>Year 5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186BA"/>
          </w:tcPr>
          <w:p w:rsidR="00EC6E05" w:rsidRDefault="00E815F9">
            <w:pPr>
              <w:spacing w:after="0"/>
              <w:ind w:left="94"/>
              <w:jc w:val="center"/>
            </w:pPr>
            <w:r>
              <w:rPr>
                <w:b/>
                <w:i/>
              </w:rPr>
              <w:t>Year 6</w:t>
            </w:r>
          </w:p>
        </w:tc>
      </w:tr>
      <w:tr w:rsidR="00EC6E05">
        <w:trPr>
          <w:trHeight w:val="376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73763"/>
          </w:tcPr>
          <w:p w:rsidR="00EC6E05" w:rsidRDefault="00E815F9">
            <w:pPr>
              <w:spacing w:after="0"/>
              <w:ind w:left="110"/>
            </w:pPr>
            <w:r>
              <w:rPr>
                <w:b/>
                <w:i/>
                <w:color w:val="FFFFFF"/>
              </w:rPr>
              <w:t>Phonics and Decoding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E05" w:rsidRDefault="00EC6E05" w:rsidP="00BE0252">
            <w:pPr>
              <w:spacing w:after="0"/>
            </w:pPr>
          </w:p>
          <w:p w:rsidR="00EC6E05" w:rsidRDefault="00E815F9">
            <w:pPr>
              <w:numPr>
                <w:ilvl w:val="0"/>
                <w:numId w:val="2"/>
              </w:numPr>
              <w:spacing w:after="12" w:line="240" w:lineRule="auto"/>
              <w:ind w:hanging="360"/>
            </w:pPr>
            <w:r>
              <w:rPr>
                <w:sz w:val="18"/>
              </w:rPr>
              <w:t>Read individual letters by saying the sounds for them.</w:t>
            </w:r>
          </w:p>
          <w:p w:rsidR="00EC6E05" w:rsidRDefault="00E815F9">
            <w:pPr>
              <w:numPr>
                <w:ilvl w:val="0"/>
                <w:numId w:val="2"/>
              </w:numPr>
              <w:spacing w:after="12" w:line="240" w:lineRule="auto"/>
              <w:ind w:hanging="360"/>
            </w:pPr>
            <w:r>
              <w:rPr>
                <w:sz w:val="18"/>
              </w:rPr>
              <w:t>Blend sounds into words, so that they can read short words made up of known letter– sound correspondences.</w:t>
            </w:r>
          </w:p>
          <w:p w:rsidR="00EC6E05" w:rsidRDefault="00E815F9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sz w:val="18"/>
              </w:rPr>
              <w:t>Read some</w:t>
            </w:r>
            <w:r>
              <w:rPr>
                <w:sz w:val="18"/>
              </w:rPr>
              <w:t xml:space="preserve"> letter groups that each represent one sound and say sounds for them.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E05" w:rsidRDefault="00E815F9">
            <w:pPr>
              <w:numPr>
                <w:ilvl w:val="0"/>
                <w:numId w:val="3"/>
              </w:numPr>
              <w:spacing w:after="12" w:line="260" w:lineRule="auto"/>
              <w:ind w:hanging="210"/>
            </w:pPr>
            <w:r>
              <w:rPr>
                <w:sz w:val="18"/>
              </w:rPr>
              <w:t>Phonics as the route to decode.</w:t>
            </w:r>
          </w:p>
          <w:p w:rsidR="00EC6E05" w:rsidRDefault="00E815F9">
            <w:pPr>
              <w:numPr>
                <w:ilvl w:val="0"/>
                <w:numId w:val="3"/>
              </w:numPr>
              <w:spacing w:after="12"/>
              <w:ind w:hanging="210"/>
            </w:pPr>
            <w:r>
              <w:rPr>
                <w:sz w:val="18"/>
              </w:rPr>
              <w:t>Blend sounds and read words in unfamiliar words using the GPCs</w:t>
            </w:r>
          </w:p>
          <w:p w:rsidR="00EC6E05" w:rsidRDefault="00E815F9">
            <w:pPr>
              <w:numPr>
                <w:ilvl w:val="0"/>
                <w:numId w:val="3"/>
              </w:numPr>
              <w:spacing w:after="12"/>
              <w:ind w:hanging="210"/>
            </w:pPr>
            <w:r>
              <w:rPr>
                <w:sz w:val="18"/>
              </w:rPr>
              <w:t>To respond speedily, giving the correct sound to graphemes for all of the 40+ phonemes.</w:t>
            </w:r>
          </w:p>
          <w:p w:rsidR="00EC6E05" w:rsidRDefault="00E815F9">
            <w:pPr>
              <w:numPr>
                <w:ilvl w:val="0"/>
                <w:numId w:val="3"/>
              </w:numPr>
              <w:spacing w:after="12"/>
              <w:ind w:hanging="210"/>
            </w:pPr>
            <w:r>
              <w:rPr>
                <w:sz w:val="18"/>
              </w:rPr>
              <w:t xml:space="preserve">To </w:t>
            </w:r>
            <w:r>
              <w:rPr>
                <w:sz w:val="18"/>
              </w:rPr>
              <w:t>read words containing -s, -es, -</w:t>
            </w:r>
            <w:proofErr w:type="spellStart"/>
            <w:r>
              <w:rPr>
                <w:sz w:val="18"/>
              </w:rPr>
              <w:t>ing</w:t>
            </w:r>
            <w:proofErr w:type="spellEnd"/>
            <w:r>
              <w:rPr>
                <w:sz w:val="18"/>
              </w:rPr>
              <w:t>, -ed and -</w:t>
            </w:r>
            <w:proofErr w:type="spellStart"/>
            <w:r>
              <w:rPr>
                <w:sz w:val="18"/>
              </w:rPr>
              <w:t>est</w:t>
            </w:r>
            <w:proofErr w:type="spellEnd"/>
            <w:r>
              <w:rPr>
                <w:sz w:val="18"/>
              </w:rPr>
              <w:t xml:space="preserve"> endings.</w:t>
            </w:r>
          </w:p>
          <w:p w:rsidR="00EC6E05" w:rsidRDefault="00E815F9">
            <w:pPr>
              <w:numPr>
                <w:ilvl w:val="0"/>
                <w:numId w:val="3"/>
              </w:numPr>
              <w:spacing w:after="0"/>
              <w:ind w:hanging="210"/>
            </w:pPr>
            <w:r>
              <w:rPr>
                <w:sz w:val="18"/>
              </w:rPr>
              <w:t>To read words with contractions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E05" w:rsidRDefault="00E815F9">
            <w:pPr>
              <w:numPr>
                <w:ilvl w:val="0"/>
                <w:numId w:val="4"/>
              </w:numPr>
              <w:spacing w:after="12"/>
              <w:ind w:hanging="210"/>
            </w:pPr>
            <w:r>
              <w:rPr>
                <w:sz w:val="18"/>
              </w:rPr>
              <w:t>Apply phonic knowledge as the route to decode words until automatic</w:t>
            </w:r>
          </w:p>
          <w:p w:rsidR="00EC6E05" w:rsidRDefault="00E815F9">
            <w:pPr>
              <w:numPr>
                <w:ilvl w:val="0"/>
                <w:numId w:val="4"/>
              </w:numPr>
              <w:spacing w:after="12"/>
              <w:ind w:hanging="210"/>
            </w:pPr>
            <w:r>
              <w:rPr>
                <w:sz w:val="18"/>
              </w:rPr>
              <w:t>Decoding embedded and reading is fluent.</w:t>
            </w:r>
          </w:p>
          <w:p w:rsidR="00EC6E05" w:rsidRDefault="00E815F9">
            <w:pPr>
              <w:numPr>
                <w:ilvl w:val="0"/>
                <w:numId w:val="4"/>
              </w:numPr>
              <w:spacing w:after="12"/>
              <w:ind w:hanging="210"/>
            </w:pPr>
            <w:r>
              <w:rPr>
                <w:sz w:val="18"/>
              </w:rPr>
              <w:t>To read accurately by blending the sounds in words</w:t>
            </w:r>
          </w:p>
          <w:p w:rsidR="00EC6E05" w:rsidRDefault="00E815F9">
            <w:pPr>
              <w:numPr>
                <w:ilvl w:val="0"/>
                <w:numId w:val="4"/>
              </w:numPr>
              <w:spacing w:after="12"/>
              <w:ind w:hanging="210"/>
            </w:pPr>
            <w:r>
              <w:rPr>
                <w:sz w:val="18"/>
              </w:rPr>
              <w:t>Recog</w:t>
            </w:r>
            <w:r>
              <w:rPr>
                <w:sz w:val="18"/>
              </w:rPr>
              <w:t>nising alternative sounds for graphemes.</w:t>
            </w:r>
          </w:p>
          <w:p w:rsidR="00EC6E05" w:rsidRDefault="00E815F9">
            <w:pPr>
              <w:numPr>
                <w:ilvl w:val="0"/>
                <w:numId w:val="4"/>
              </w:numPr>
              <w:spacing w:after="12"/>
              <w:ind w:hanging="210"/>
            </w:pPr>
            <w:r>
              <w:rPr>
                <w:sz w:val="18"/>
              </w:rPr>
              <w:t>To accurately read most words of two or more syllables.</w:t>
            </w:r>
          </w:p>
          <w:p w:rsidR="00EC6E05" w:rsidRDefault="00E815F9">
            <w:pPr>
              <w:numPr>
                <w:ilvl w:val="0"/>
                <w:numId w:val="4"/>
              </w:numPr>
              <w:spacing w:after="0"/>
              <w:ind w:hanging="210"/>
            </w:pPr>
            <w:r>
              <w:rPr>
                <w:sz w:val="18"/>
              </w:rPr>
              <w:t>To read most words containing common suffixes.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E05" w:rsidRDefault="00E815F9">
            <w:pPr>
              <w:numPr>
                <w:ilvl w:val="0"/>
                <w:numId w:val="5"/>
              </w:numPr>
              <w:spacing w:after="12" w:line="260" w:lineRule="auto"/>
              <w:ind w:right="10" w:hanging="225"/>
            </w:pPr>
            <w:r>
              <w:rPr>
                <w:sz w:val="18"/>
              </w:rPr>
              <w:t>Use phonics to decode quickly and accurately</w:t>
            </w:r>
          </w:p>
          <w:p w:rsidR="00EC6E05" w:rsidRDefault="00E815F9">
            <w:pPr>
              <w:numPr>
                <w:ilvl w:val="0"/>
                <w:numId w:val="5"/>
              </w:numPr>
              <w:spacing w:after="0" w:line="260" w:lineRule="auto"/>
              <w:ind w:right="10" w:hanging="225"/>
            </w:pPr>
            <w:r>
              <w:rPr>
                <w:sz w:val="18"/>
              </w:rPr>
              <w:t>Apply knowledge of root words and prefixes to read</w:t>
            </w:r>
          </w:p>
          <w:p w:rsidR="00EC6E05" w:rsidRDefault="00E815F9">
            <w:pPr>
              <w:spacing w:after="0"/>
              <w:ind w:left="325"/>
            </w:pPr>
            <w:r>
              <w:rPr>
                <w:sz w:val="18"/>
              </w:rPr>
              <w:t xml:space="preserve">aloud (in, </w:t>
            </w:r>
            <w:proofErr w:type="spellStart"/>
            <w:r>
              <w:rPr>
                <w:sz w:val="18"/>
              </w:rPr>
              <w:t>im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ir</w:t>
            </w:r>
            <w:proofErr w:type="spellEnd"/>
            <w:r>
              <w:rPr>
                <w:sz w:val="18"/>
              </w:rPr>
              <w:t>, dis, mis, un,</w:t>
            </w:r>
          </w:p>
          <w:p w:rsidR="00EC6E05" w:rsidRDefault="00E815F9">
            <w:pPr>
              <w:spacing w:after="12"/>
              <w:ind w:left="325"/>
            </w:pPr>
            <w:r>
              <w:rPr>
                <w:sz w:val="18"/>
              </w:rPr>
              <w:t>re, sub, inter, super, anti, auto)</w:t>
            </w:r>
          </w:p>
          <w:p w:rsidR="00EC6E05" w:rsidRDefault="00E815F9">
            <w:pPr>
              <w:numPr>
                <w:ilvl w:val="0"/>
                <w:numId w:val="5"/>
              </w:numPr>
              <w:spacing w:after="0"/>
              <w:ind w:right="10" w:hanging="225"/>
            </w:pPr>
            <w:r>
              <w:rPr>
                <w:sz w:val="18"/>
              </w:rPr>
              <w:t>Apply knowledge of root words and suffixes to read aloud (</w:t>
            </w:r>
            <w:proofErr w:type="spellStart"/>
            <w:r>
              <w:rPr>
                <w:sz w:val="18"/>
              </w:rPr>
              <w:t>ly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ous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ture</w:t>
            </w:r>
            <w:proofErr w:type="spellEnd"/>
            <w:r>
              <w:rPr>
                <w:sz w:val="18"/>
              </w:rPr>
              <w:t xml:space="preserve">, sure, </w:t>
            </w:r>
            <w:proofErr w:type="spellStart"/>
            <w:r>
              <w:rPr>
                <w:sz w:val="18"/>
              </w:rPr>
              <w:t>sion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tion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ssion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cian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E05" w:rsidRDefault="00E815F9">
            <w:pPr>
              <w:numPr>
                <w:ilvl w:val="0"/>
                <w:numId w:val="6"/>
              </w:numPr>
              <w:spacing w:after="12"/>
              <w:ind w:hanging="150"/>
            </w:pPr>
            <w:r>
              <w:rPr>
                <w:sz w:val="18"/>
              </w:rPr>
              <w:t>To read most words fluently and attempt to decode with increasing speed and skill.</w:t>
            </w:r>
          </w:p>
          <w:p w:rsidR="00EC6E05" w:rsidRDefault="00E815F9">
            <w:pPr>
              <w:numPr>
                <w:ilvl w:val="0"/>
                <w:numId w:val="6"/>
              </w:numPr>
              <w:spacing w:after="0"/>
              <w:ind w:hanging="150"/>
            </w:pPr>
            <w:r>
              <w:rPr>
                <w:sz w:val="18"/>
              </w:rPr>
              <w:t>Apply know</w:t>
            </w:r>
            <w:r>
              <w:rPr>
                <w:sz w:val="18"/>
              </w:rPr>
              <w:t>ledge of root words, prefixes, suffixes to read fluently aloud.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E05" w:rsidRDefault="00E815F9">
            <w:pPr>
              <w:numPr>
                <w:ilvl w:val="0"/>
                <w:numId w:val="7"/>
              </w:numPr>
              <w:spacing w:after="0" w:line="260" w:lineRule="auto"/>
              <w:ind w:hanging="150"/>
            </w:pPr>
            <w:r>
              <w:rPr>
                <w:sz w:val="18"/>
              </w:rPr>
              <w:t>To read most words fluently, attempt to decode any unfamiliar</w:t>
            </w:r>
          </w:p>
          <w:p w:rsidR="00EC6E05" w:rsidRDefault="00E815F9">
            <w:pPr>
              <w:spacing w:after="12"/>
              <w:ind w:left="230"/>
            </w:pPr>
            <w:r>
              <w:rPr>
                <w:sz w:val="18"/>
              </w:rPr>
              <w:t>words with increasing speed and skill</w:t>
            </w:r>
          </w:p>
          <w:p w:rsidR="00EC6E05" w:rsidRDefault="00E815F9">
            <w:pPr>
              <w:numPr>
                <w:ilvl w:val="0"/>
                <w:numId w:val="7"/>
              </w:numPr>
              <w:spacing w:after="12" w:line="260" w:lineRule="auto"/>
              <w:ind w:hanging="150"/>
            </w:pPr>
            <w:r>
              <w:rPr>
                <w:sz w:val="18"/>
              </w:rPr>
              <w:t>Recognise meaning through contextual cues</w:t>
            </w:r>
          </w:p>
          <w:p w:rsidR="00EC6E05" w:rsidRDefault="00E815F9">
            <w:pPr>
              <w:numPr>
                <w:ilvl w:val="0"/>
                <w:numId w:val="7"/>
              </w:numPr>
              <w:ind w:hanging="150"/>
            </w:pPr>
            <w:r>
              <w:rPr>
                <w:sz w:val="18"/>
              </w:rPr>
              <w:t xml:space="preserve">Apply growing knowledge of root words, prefixes, </w:t>
            </w:r>
            <w:r>
              <w:rPr>
                <w:sz w:val="18"/>
              </w:rPr>
              <w:t>suffixes and read fluently aloud:</w:t>
            </w:r>
          </w:p>
          <w:p w:rsidR="00EC6E05" w:rsidRDefault="00E815F9">
            <w:pPr>
              <w:spacing w:after="0"/>
              <w:ind w:left="110"/>
            </w:pP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sion</w:t>
            </w:r>
            <w:proofErr w:type="spellEnd"/>
            <w:r>
              <w:rPr>
                <w:sz w:val="18"/>
              </w:rPr>
              <w:t>, -</w:t>
            </w:r>
            <w:proofErr w:type="spellStart"/>
            <w:r>
              <w:rPr>
                <w:sz w:val="18"/>
              </w:rPr>
              <w:t>tion</w:t>
            </w:r>
            <w:proofErr w:type="spellEnd"/>
            <w:r>
              <w:rPr>
                <w:sz w:val="18"/>
              </w:rPr>
              <w:t>, -</w:t>
            </w:r>
            <w:proofErr w:type="spellStart"/>
            <w:r>
              <w:rPr>
                <w:sz w:val="18"/>
              </w:rPr>
              <w:t>cial</w:t>
            </w:r>
            <w:proofErr w:type="spellEnd"/>
            <w:r>
              <w:rPr>
                <w:sz w:val="18"/>
              </w:rPr>
              <w:t>, -</w:t>
            </w:r>
            <w:proofErr w:type="spellStart"/>
            <w:r>
              <w:rPr>
                <w:sz w:val="18"/>
              </w:rPr>
              <w:t>tial</w:t>
            </w:r>
            <w:proofErr w:type="spellEnd"/>
            <w:r>
              <w:rPr>
                <w:sz w:val="18"/>
              </w:rPr>
              <w:t>,</w:t>
            </w:r>
          </w:p>
          <w:p w:rsidR="00EC6E05" w:rsidRDefault="00E815F9">
            <w:pPr>
              <w:spacing w:after="0"/>
              <w:ind w:left="110"/>
            </w:pPr>
            <w:r>
              <w:rPr>
                <w:sz w:val="18"/>
              </w:rPr>
              <w:t>ant/-</w:t>
            </w:r>
            <w:proofErr w:type="spellStart"/>
            <w:r>
              <w:rPr>
                <w:sz w:val="18"/>
              </w:rPr>
              <w:t>ance</w:t>
            </w:r>
            <w:proofErr w:type="spellEnd"/>
            <w:r>
              <w:rPr>
                <w:sz w:val="18"/>
              </w:rPr>
              <w:t>/-</w:t>
            </w:r>
            <w:proofErr w:type="spellStart"/>
            <w:r>
              <w:rPr>
                <w:sz w:val="18"/>
              </w:rPr>
              <w:t>ancy</w:t>
            </w:r>
            <w:proofErr w:type="spellEnd"/>
            <w:r>
              <w:rPr>
                <w:sz w:val="18"/>
              </w:rPr>
              <w:t>, -</w:t>
            </w:r>
            <w:proofErr w:type="spellStart"/>
            <w:r>
              <w:rPr>
                <w:sz w:val="18"/>
              </w:rPr>
              <w:t>ent</w:t>
            </w:r>
            <w:proofErr w:type="spellEnd"/>
            <w:r>
              <w:rPr>
                <w:sz w:val="18"/>
              </w:rPr>
              <w:t xml:space="preserve">/- </w:t>
            </w:r>
            <w:proofErr w:type="spellStart"/>
            <w:r>
              <w:rPr>
                <w:sz w:val="18"/>
              </w:rPr>
              <w:t>ence</w:t>
            </w:r>
            <w:proofErr w:type="spellEnd"/>
            <w:r>
              <w:rPr>
                <w:sz w:val="18"/>
              </w:rPr>
              <w:t>/-</w:t>
            </w:r>
            <w:proofErr w:type="spellStart"/>
            <w:r>
              <w:rPr>
                <w:sz w:val="18"/>
              </w:rPr>
              <w:t>ency</w:t>
            </w:r>
            <w:proofErr w:type="spellEnd"/>
            <w:r>
              <w:rPr>
                <w:sz w:val="18"/>
              </w:rPr>
              <w:t>,</w:t>
            </w:r>
          </w:p>
          <w:p w:rsidR="00EC6E05" w:rsidRDefault="00E815F9">
            <w:pPr>
              <w:spacing w:after="0"/>
              <w:ind w:left="110"/>
            </w:pPr>
            <w:r>
              <w:rPr>
                <w:sz w:val="18"/>
              </w:rPr>
              <w:t>-able/-ably and -</w:t>
            </w:r>
            <w:proofErr w:type="spellStart"/>
            <w:r>
              <w:rPr>
                <w:sz w:val="18"/>
              </w:rPr>
              <w:t>ible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ibly</w:t>
            </w:r>
            <w:proofErr w:type="spellEnd"/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E05" w:rsidRDefault="00E815F9">
            <w:pPr>
              <w:numPr>
                <w:ilvl w:val="0"/>
                <w:numId w:val="8"/>
              </w:numPr>
              <w:spacing w:after="12"/>
              <w:ind w:right="16" w:hanging="360"/>
            </w:pPr>
            <w:r>
              <w:rPr>
                <w:sz w:val="18"/>
              </w:rPr>
              <w:t>Read fluently with full knowledge of YR 5/6, exception words, root words, prefixes, suffixes</w:t>
            </w:r>
          </w:p>
          <w:p w:rsidR="00EC6E05" w:rsidRDefault="00E815F9">
            <w:pPr>
              <w:numPr>
                <w:ilvl w:val="0"/>
                <w:numId w:val="8"/>
              </w:numPr>
              <w:spacing w:after="0"/>
              <w:ind w:right="16" w:hanging="360"/>
            </w:pPr>
            <w:r>
              <w:rPr>
                <w:sz w:val="18"/>
              </w:rPr>
              <w:t>Decode any unfamiliar word with</w:t>
            </w:r>
          </w:p>
          <w:p w:rsidR="00EC6E05" w:rsidRDefault="00E815F9">
            <w:pPr>
              <w:spacing w:after="0"/>
              <w:ind w:left="375"/>
            </w:pPr>
            <w:r>
              <w:rPr>
                <w:sz w:val="18"/>
              </w:rPr>
              <w:t>increa</w:t>
            </w:r>
            <w:r>
              <w:rPr>
                <w:sz w:val="18"/>
              </w:rPr>
              <w:t>sing speed and skill using contextual cues.</w:t>
            </w:r>
          </w:p>
        </w:tc>
      </w:tr>
      <w:tr w:rsidR="00EC6E05">
        <w:trPr>
          <w:trHeight w:val="396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73763"/>
          </w:tcPr>
          <w:p w:rsidR="00EC6E05" w:rsidRDefault="00E815F9">
            <w:pPr>
              <w:spacing w:after="0"/>
              <w:ind w:left="110"/>
            </w:pPr>
            <w:r>
              <w:rPr>
                <w:b/>
                <w:i/>
                <w:color w:val="FFFFFF"/>
              </w:rPr>
              <w:t>Fluency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E05" w:rsidRDefault="00E815F9">
            <w:pPr>
              <w:spacing w:after="0"/>
              <w:ind w:left="395" w:hanging="360"/>
            </w:pPr>
            <w:r>
              <w:rPr>
                <w:rFonts w:ascii="Arial" w:eastAsia="Arial" w:hAnsi="Arial" w:cs="Arial"/>
                <w:sz w:val="18"/>
              </w:rPr>
              <w:t xml:space="preserve">● </w:t>
            </w:r>
            <w:r>
              <w:rPr>
                <w:sz w:val="18"/>
              </w:rPr>
              <w:t>Read simple phrases and sentences made up of words with known letter–sound correspondences and, where necessary, a few exception words.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E05" w:rsidRDefault="00E815F9">
            <w:pPr>
              <w:numPr>
                <w:ilvl w:val="0"/>
                <w:numId w:val="10"/>
              </w:numPr>
              <w:spacing w:after="12"/>
              <w:ind w:hanging="165"/>
            </w:pPr>
            <w:r>
              <w:rPr>
                <w:sz w:val="18"/>
              </w:rPr>
              <w:t xml:space="preserve">To accurately read texts that are consistent with their </w:t>
            </w:r>
            <w:r>
              <w:rPr>
                <w:sz w:val="18"/>
              </w:rPr>
              <w:t>developing phonic knowledge, that do not require them to use other strategies to work out words.</w:t>
            </w:r>
          </w:p>
          <w:p w:rsidR="00EC6E05" w:rsidRDefault="00E815F9">
            <w:pPr>
              <w:numPr>
                <w:ilvl w:val="0"/>
                <w:numId w:val="10"/>
              </w:numPr>
              <w:spacing w:after="0"/>
              <w:ind w:hanging="165"/>
            </w:pPr>
            <w:r>
              <w:rPr>
                <w:sz w:val="18"/>
              </w:rPr>
              <w:t>To reread texts to build up fluency and confidence in word reading.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E05" w:rsidRDefault="00E815F9">
            <w:pPr>
              <w:numPr>
                <w:ilvl w:val="0"/>
                <w:numId w:val="11"/>
              </w:numPr>
              <w:spacing w:after="12"/>
              <w:ind w:hanging="180"/>
            </w:pPr>
            <w:r>
              <w:rPr>
                <w:sz w:val="18"/>
              </w:rPr>
              <w:t xml:space="preserve">To read aloud books (closely matched to their improving phonics), sounding out unfamiliar </w:t>
            </w:r>
            <w:r>
              <w:rPr>
                <w:sz w:val="18"/>
              </w:rPr>
              <w:t>words accurately, automatically and without undue hesitation.</w:t>
            </w:r>
          </w:p>
          <w:p w:rsidR="00EC6E05" w:rsidRDefault="00E815F9">
            <w:pPr>
              <w:numPr>
                <w:ilvl w:val="0"/>
                <w:numId w:val="11"/>
              </w:numPr>
              <w:spacing w:after="12"/>
              <w:ind w:hanging="180"/>
            </w:pPr>
            <w:r>
              <w:rPr>
                <w:sz w:val="18"/>
              </w:rPr>
              <w:t>To reread to build up fluency and confidence in word reading.</w:t>
            </w:r>
          </w:p>
          <w:p w:rsidR="00EC6E05" w:rsidRDefault="00E815F9">
            <w:pPr>
              <w:numPr>
                <w:ilvl w:val="0"/>
                <w:numId w:val="11"/>
              </w:numPr>
              <w:spacing w:after="0"/>
              <w:ind w:hanging="180"/>
            </w:pPr>
            <w:r>
              <w:rPr>
                <w:sz w:val="18"/>
              </w:rPr>
              <w:t>To read words accurately and fluently without overt sounding and blending, e.g. at over 90 words per minute.</w:t>
            </w:r>
          </w:p>
        </w:tc>
        <w:tc>
          <w:tcPr>
            <w:tcW w:w="112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E05" w:rsidRDefault="00E815F9">
            <w:pPr>
              <w:spacing w:after="220" w:line="240" w:lineRule="auto"/>
              <w:ind w:left="100"/>
            </w:pPr>
            <w:r>
              <w:rPr>
                <w:i/>
                <w:color w:val="292526"/>
                <w:sz w:val="18"/>
              </w:rPr>
              <w:t>At this stage, teaching</w:t>
            </w:r>
            <w:r>
              <w:rPr>
                <w:i/>
                <w:color w:val="292526"/>
                <w:sz w:val="18"/>
              </w:rPr>
              <w:t xml:space="preserve"> comprehension skills should be taking precedence over teaching word reading and fluency specifically. Any focus on word reading should support the development of vocabulary.</w:t>
            </w:r>
          </w:p>
          <w:p w:rsidR="00EC6E05" w:rsidRDefault="00E815F9">
            <w:pPr>
              <w:spacing w:after="0"/>
              <w:ind w:left="100"/>
            </w:pPr>
            <w:r>
              <w:rPr>
                <w:sz w:val="18"/>
                <w:u w:val="single" w:color="000000"/>
              </w:rPr>
              <w:t>For children where fluency is not secure, interventions would include:</w:t>
            </w:r>
          </w:p>
          <w:p w:rsidR="00EC6E05" w:rsidRDefault="00E815F9">
            <w:pPr>
              <w:numPr>
                <w:ilvl w:val="0"/>
                <w:numId w:val="12"/>
              </w:numPr>
              <w:spacing w:after="12"/>
            </w:pPr>
            <w:r>
              <w:rPr>
                <w:sz w:val="18"/>
              </w:rPr>
              <w:t>Phonics Bo</w:t>
            </w:r>
            <w:r>
              <w:rPr>
                <w:sz w:val="18"/>
              </w:rPr>
              <w:t>osters</w:t>
            </w:r>
          </w:p>
          <w:p w:rsidR="00EC6E05" w:rsidRDefault="00E815F9">
            <w:pPr>
              <w:numPr>
                <w:ilvl w:val="0"/>
                <w:numId w:val="12"/>
              </w:numPr>
              <w:spacing w:after="12"/>
            </w:pPr>
            <w:r>
              <w:rPr>
                <w:sz w:val="18"/>
              </w:rPr>
              <w:t>Echo reading</w:t>
            </w:r>
          </w:p>
          <w:p w:rsidR="00EC6E05" w:rsidRDefault="00E815F9">
            <w:pPr>
              <w:numPr>
                <w:ilvl w:val="0"/>
                <w:numId w:val="12"/>
              </w:numPr>
              <w:spacing w:after="0"/>
            </w:pPr>
            <w:r>
              <w:rPr>
                <w:sz w:val="18"/>
              </w:rPr>
              <w:t>Guided reading sessions focusing on fluency -</w:t>
            </w:r>
            <w:r>
              <w:rPr>
                <w:sz w:val="18"/>
              </w:rPr>
              <w:tab/>
              <w:t>Precision teaching -</w:t>
            </w:r>
            <w:r>
              <w:rPr>
                <w:sz w:val="18"/>
              </w:rPr>
              <w:tab/>
              <w:t>Frequent readers.</w:t>
            </w:r>
          </w:p>
        </w:tc>
      </w:tr>
      <w:tr w:rsidR="00EC6E05">
        <w:trPr>
          <w:trHeight w:val="160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73763"/>
          </w:tcPr>
          <w:p w:rsidR="00EC6E05" w:rsidRDefault="00E815F9">
            <w:pPr>
              <w:spacing w:after="0"/>
              <w:ind w:left="110"/>
            </w:pPr>
            <w:r>
              <w:rPr>
                <w:b/>
                <w:i/>
                <w:color w:val="FFFFFF"/>
              </w:rPr>
              <w:t>Common</w:t>
            </w:r>
          </w:p>
          <w:p w:rsidR="00EC6E05" w:rsidRDefault="00E815F9">
            <w:pPr>
              <w:spacing w:after="0"/>
              <w:ind w:left="110"/>
            </w:pPr>
            <w:r>
              <w:rPr>
                <w:b/>
                <w:i/>
                <w:color w:val="FFFFFF"/>
              </w:rPr>
              <w:t>Exception</w:t>
            </w:r>
          </w:p>
          <w:p w:rsidR="00EC6E05" w:rsidRDefault="00E815F9">
            <w:pPr>
              <w:spacing w:after="0"/>
              <w:ind w:left="110"/>
            </w:pPr>
            <w:r>
              <w:rPr>
                <w:b/>
                <w:i/>
                <w:color w:val="FFFFFF"/>
              </w:rPr>
              <w:t>Words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E05" w:rsidRDefault="00E815F9">
            <w:pPr>
              <w:spacing w:after="0"/>
              <w:ind w:left="395" w:hanging="360"/>
            </w:pPr>
            <w:r>
              <w:rPr>
                <w:rFonts w:ascii="Arial" w:eastAsia="Arial" w:hAnsi="Arial" w:cs="Arial"/>
                <w:sz w:val="18"/>
              </w:rPr>
              <w:t xml:space="preserve">● </w:t>
            </w:r>
            <w:r>
              <w:rPr>
                <w:sz w:val="18"/>
              </w:rPr>
              <w:t>Read a few common exception words matched to the school’s phonic programme.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E05" w:rsidRDefault="00E815F9">
            <w:pPr>
              <w:spacing w:after="0"/>
              <w:ind w:left="320" w:right="30" w:hanging="210"/>
            </w:pPr>
            <w:r>
              <w:rPr>
                <w:rFonts w:ascii="Arial" w:eastAsia="Arial" w:hAnsi="Arial" w:cs="Arial"/>
                <w:sz w:val="18"/>
              </w:rPr>
              <w:t xml:space="preserve">● </w:t>
            </w:r>
            <w:r>
              <w:rPr>
                <w:color w:val="292526"/>
                <w:sz w:val="18"/>
              </w:rPr>
              <w:t xml:space="preserve">To read Y1 common exception words, noting </w:t>
            </w:r>
            <w:r>
              <w:rPr>
                <w:color w:val="292526"/>
                <w:sz w:val="18"/>
              </w:rPr>
              <w:t>unusual correspondences between spelling and sound and where these occur in words.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E05" w:rsidRDefault="00E815F9">
            <w:pPr>
              <w:spacing w:after="0"/>
              <w:ind w:left="470" w:right="18" w:hanging="360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● </w:t>
            </w:r>
            <w:r>
              <w:rPr>
                <w:color w:val="292526"/>
                <w:sz w:val="18"/>
              </w:rPr>
              <w:t>To read most Y1 and Y2 common exception words*, noting unusual correspondences between spelling and sound and where these occur in the word.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E05" w:rsidRDefault="00E815F9">
            <w:pPr>
              <w:spacing w:after="0"/>
              <w:ind w:left="325" w:hanging="285"/>
            </w:pPr>
            <w:r>
              <w:rPr>
                <w:rFonts w:ascii="Arial" w:eastAsia="Arial" w:hAnsi="Arial" w:cs="Arial"/>
                <w:sz w:val="18"/>
              </w:rPr>
              <w:t xml:space="preserve">● </w:t>
            </w:r>
            <w:r>
              <w:rPr>
                <w:color w:val="292526"/>
                <w:sz w:val="18"/>
              </w:rPr>
              <w:t xml:space="preserve">To begin to read Y3/Y4 exception </w:t>
            </w:r>
            <w:proofErr w:type="gramStart"/>
            <w:r>
              <w:rPr>
                <w:color w:val="292526"/>
                <w:sz w:val="18"/>
              </w:rPr>
              <w:t>words.*</w:t>
            </w:r>
            <w:proofErr w:type="gramEnd"/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E05" w:rsidRDefault="00E815F9">
            <w:pPr>
              <w:spacing w:after="0"/>
              <w:ind w:left="345" w:right="11" w:hanging="360"/>
            </w:pPr>
            <w:r>
              <w:rPr>
                <w:rFonts w:ascii="Arial" w:eastAsia="Arial" w:hAnsi="Arial" w:cs="Arial"/>
                <w:sz w:val="18"/>
              </w:rPr>
              <w:t xml:space="preserve">● </w:t>
            </w:r>
            <w:r>
              <w:rPr>
                <w:color w:val="292526"/>
                <w:sz w:val="18"/>
              </w:rPr>
              <w:t>To read all Y3/Y4 exception words*, discussing the unusual correspondences between spelling and these occur in the word.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E05" w:rsidRDefault="00E815F9">
            <w:pPr>
              <w:spacing w:after="0"/>
              <w:ind w:left="230" w:right="14" w:hanging="150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● </w:t>
            </w:r>
            <w:r>
              <w:rPr>
                <w:color w:val="292526"/>
                <w:sz w:val="18"/>
              </w:rPr>
              <w:t>To read most Y5/ Y6 exception words, discussing the unusual correspondences between spelli</w:t>
            </w:r>
            <w:r>
              <w:rPr>
                <w:color w:val="292526"/>
                <w:sz w:val="18"/>
              </w:rPr>
              <w:t>ng and sound and where these occur in the word.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E05" w:rsidRDefault="00E815F9">
            <w:pPr>
              <w:spacing w:after="0"/>
              <w:ind w:left="15"/>
            </w:pPr>
            <w:r>
              <w:rPr>
                <w:rFonts w:ascii="Arial" w:eastAsia="Arial" w:hAnsi="Arial" w:cs="Arial"/>
                <w:sz w:val="18"/>
              </w:rPr>
              <w:t xml:space="preserve">● </w:t>
            </w:r>
            <w:r>
              <w:rPr>
                <w:sz w:val="18"/>
              </w:rPr>
              <w:t xml:space="preserve">Read most of </w:t>
            </w:r>
            <w:proofErr w:type="spellStart"/>
            <w:r>
              <w:rPr>
                <w:sz w:val="18"/>
              </w:rPr>
              <w:t>Yr</w:t>
            </w:r>
            <w:proofErr w:type="spellEnd"/>
            <w:r>
              <w:rPr>
                <w:sz w:val="18"/>
              </w:rPr>
              <w:t xml:space="preserve"> 5/6 words</w:t>
            </w:r>
          </w:p>
          <w:p w:rsidR="00EC6E05" w:rsidRDefault="00E815F9">
            <w:pPr>
              <w:spacing w:after="0"/>
              <w:ind w:left="375"/>
            </w:pPr>
            <w:r>
              <w:rPr>
                <w:sz w:val="18"/>
              </w:rPr>
              <w:t>accurately and fluently</w:t>
            </w:r>
          </w:p>
        </w:tc>
      </w:tr>
      <w:tr w:rsidR="00EC6E05">
        <w:trPr>
          <w:trHeight w:val="376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73763"/>
          </w:tcPr>
          <w:p w:rsidR="00EC6E05" w:rsidRDefault="00E815F9">
            <w:pPr>
              <w:spacing w:after="247"/>
              <w:ind w:left="110"/>
            </w:pPr>
            <w:r>
              <w:rPr>
                <w:b/>
                <w:i/>
                <w:color w:val="FFFFFF"/>
                <w:u w:val="single" w:color="FFFFFF"/>
              </w:rPr>
              <w:lastRenderedPageBreak/>
              <w:t>Comprehension</w:t>
            </w:r>
          </w:p>
          <w:p w:rsidR="00EC6E05" w:rsidRDefault="00E815F9">
            <w:pPr>
              <w:spacing w:after="0"/>
              <w:ind w:left="110"/>
            </w:pPr>
            <w:r>
              <w:rPr>
                <w:b/>
                <w:i/>
                <w:color w:val="FFFFFF"/>
              </w:rPr>
              <w:t>Comparing,</w:t>
            </w:r>
          </w:p>
          <w:p w:rsidR="00EC6E05" w:rsidRDefault="00E815F9">
            <w:pPr>
              <w:spacing w:after="0"/>
              <w:ind w:left="110"/>
            </w:pPr>
            <w:r>
              <w:rPr>
                <w:b/>
                <w:i/>
                <w:color w:val="FFFFFF"/>
              </w:rPr>
              <w:t>Contrasting and</w:t>
            </w:r>
          </w:p>
          <w:p w:rsidR="00EC6E05" w:rsidRDefault="00E815F9">
            <w:pPr>
              <w:spacing w:after="0"/>
              <w:ind w:left="110"/>
            </w:pPr>
            <w:r>
              <w:rPr>
                <w:b/>
                <w:i/>
                <w:color w:val="FFFFFF"/>
              </w:rPr>
              <w:t>Commenting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E05" w:rsidRDefault="00E815F9">
            <w:pPr>
              <w:numPr>
                <w:ilvl w:val="0"/>
                <w:numId w:val="13"/>
              </w:numPr>
              <w:spacing w:after="0"/>
              <w:ind w:hanging="360"/>
            </w:pPr>
            <w:r>
              <w:rPr>
                <w:sz w:val="18"/>
              </w:rPr>
              <w:t xml:space="preserve">Re-read books to build up their confidence in word reading, their fluency and their understanding and </w:t>
            </w:r>
            <w:r>
              <w:rPr>
                <w:sz w:val="18"/>
              </w:rPr>
              <w:t>enjoyment.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E05" w:rsidRDefault="00E815F9">
            <w:pPr>
              <w:numPr>
                <w:ilvl w:val="0"/>
                <w:numId w:val="14"/>
              </w:numPr>
              <w:spacing w:after="12"/>
              <w:ind w:hanging="285"/>
            </w:pPr>
            <w:r>
              <w:rPr>
                <w:sz w:val="18"/>
              </w:rPr>
              <w:t>To listen to and discuss a wide range of fiction, non-fiction and poetry at a level beyond that at which they can read independently.</w:t>
            </w:r>
          </w:p>
          <w:p w:rsidR="00EC6E05" w:rsidRDefault="00E815F9">
            <w:pPr>
              <w:numPr>
                <w:ilvl w:val="0"/>
                <w:numId w:val="14"/>
              </w:numPr>
              <w:spacing w:after="12" w:line="260" w:lineRule="auto"/>
              <w:ind w:hanging="285"/>
            </w:pPr>
            <w:r>
              <w:rPr>
                <w:sz w:val="18"/>
              </w:rPr>
              <w:t>To link stories to personal experiences.</w:t>
            </w:r>
          </w:p>
          <w:p w:rsidR="00EC6E05" w:rsidRDefault="00E815F9">
            <w:pPr>
              <w:numPr>
                <w:ilvl w:val="0"/>
                <w:numId w:val="14"/>
              </w:numPr>
              <w:spacing w:after="11" w:line="260" w:lineRule="auto"/>
              <w:ind w:hanging="285"/>
            </w:pPr>
            <w:r>
              <w:rPr>
                <w:sz w:val="18"/>
              </w:rPr>
              <w:t>Retell familiar stories accurately</w:t>
            </w:r>
          </w:p>
          <w:p w:rsidR="00EC6E05" w:rsidRDefault="00E815F9">
            <w:pPr>
              <w:numPr>
                <w:ilvl w:val="0"/>
                <w:numId w:val="14"/>
              </w:numPr>
              <w:spacing w:after="12" w:line="260" w:lineRule="auto"/>
              <w:ind w:hanging="285"/>
            </w:pPr>
            <w:r>
              <w:rPr>
                <w:sz w:val="18"/>
              </w:rPr>
              <w:t xml:space="preserve">Discuss a text and listen to other </w:t>
            </w:r>
            <w:r>
              <w:rPr>
                <w:sz w:val="18"/>
              </w:rPr>
              <w:t>comments</w:t>
            </w:r>
          </w:p>
          <w:p w:rsidR="00EC6E05" w:rsidRDefault="00E815F9">
            <w:pPr>
              <w:numPr>
                <w:ilvl w:val="0"/>
                <w:numId w:val="14"/>
              </w:numPr>
              <w:spacing w:after="0"/>
              <w:ind w:hanging="285"/>
            </w:pPr>
            <w:r>
              <w:rPr>
                <w:sz w:val="18"/>
              </w:rPr>
              <w:t>Discuss significance of titles and events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E05" w:rsidRDefault="00E815F9">
            <w:pPr>
              <w:numPr>
                <w:ilvl w:val="0"/>
                <w:numId w:val="15"/>
              </w:numPr>
              <w:spacing w:after="12"/>
              <w:ind w:hanging="225"/>
            </w:pPr>
            <w:r>
              <w:rPr>
                <w:sz w:val="18"/>
              </w:rPr>
              <w:t>To participate in discussion about books, poems and other works that are read to them (at a level beyond at which they can read independently)</w:t>
            </w:r>
          </w:p>
          <w:p w:rsidR="00EC6E05" w:rsidRDefault="00E815F9">
            <w:pPr>
              <w:numPr>
                <w:ilvl w:val="0"/>
                <w:numId w:val="15"/>
              </w:numPr>
              <w:spacing w:after="12"/>
              <w:ind w:hanging="225"/>
            </w:pPr>
            <w:r>
              <w:rPr>
                <w:sz w:val="18"/>
              </w:rPr>
              <w:t>Explain what they understand and their views.</w:t>
            </w:r>
          </w:p>
          <w:p w:rsidR="00EC6E05" w:rsidRDefault="00E815F9">
            <w:pPr>
              <w:numPr>
                <w:ilvl w:val="0"/>
                <w:numId w:val="15"/>
              </w:numPr>
              <w:spacing w:after="12"/>
              <w:ind w:hanging="225"/>
            </w:pPr>
            <w:r>
              <w:rPr>
                <w:sz w:val="18"/>
              </w:rPr>
              <w:t xml:space="preserve">Retell a wide </w:t>
            </w:r>
            <w:r>
              <w:rPr>
                <w:sz w:val="18"/>
              </w:rPr>
              <w:t>range of stories, fairy stories and traditional tales.</w:t>
            </w:r>
          </w:p>
          <w:p w:rsidR="00EC6E05" w:rsidRDefault="00E815F9">
            <w:pPr>
              <w:numPr>
                <w:ilvl w:val="0"/>
                <w:numId w:val="15"/>
              </w:numPr>
              <w:spacing w:after="12"/>
              <w:ind w:hanging="225"/>
            </w:pPr>
            <w:r>
              <w:rPr>
                <w:sz w:val="18"/>
              </w:rPr>
              <w:t>To discuss the sequence of events and how information is related.</w:t>
            </w:r>
          </w:p>
          <w:p w:rsidR="00EC6E05" w:rsidRDefault="00E815F9">
            <w:pPr>
              <w:numPr>
                <w:ilvl w:val="0"/>
                <w:numId w:val="15"/>
              </w:numPr>
              <w:spacing w:after="0"/>
              <w:ind w:hanging="225"/>
            </w:pPr>
            <w:r>
              <w:rPr>
                <w:sz w:val="18"/>
              </w:rPr>
              <w:t xml:space="preserve">Recognise recurring literary language </w:t>
            </w:r>
            <w:r>
              <w:rPr>
                <w:rFonts w:ascii="Arial" w:eastAsia="Arial" w:hAnsi="Arial" w:cs="Arial"/>
                <w:sz w:val="18"/>
              </w:rPr>
              <w:t xml:space="preserve">● </w:t>
            </w:r>
            <w:r>
              <w:rPr>
                <w:sz w:val="18"/>
              </w:rPr>
              <w:t xml:space="preserve">Talk and answer questions </w:t>
            </w:r>
            <w:r>
              <w:rPr>
                <w:rFonts w:ascii="Arial" w:eastAsia="Arial" w:hAnsi="Arial" w:cs="Arial"/>
                <w:sz w:val="18"/>
              </w:rPr>
              <w:t xml:space="preserve">● </w:t>
            </w:r>
            <w:r>
              <w:rPr>
                <w:sz w:val="18"/>
              </w:rPr>
              <w:t>Make links between texts.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E05" w:rsidRDefault="00E815F9">
            <w:pPr>
              <w:numPr>
                <w:ilvl w:val="0"/>
                <w:numId w:val="16"/>
              </w:numPr>
              <w:spacing w:after="12"/>
              <w:ind w:right="35" w:hanging="225"/>
            </w:pPr>
            <w:r>
              <w:rPr>
                <w:sz w:val="18"/>
              </w:rPr>
              <w:t>To recognise, listen to and discuss a wid</w:t>
            </w:r>
            <w:r>
              <w:rPr>
                <w:sz w:val="18"/>
              </w:rPr>
              <w:t xml:space="preserve">e range of fiction, poetry, plays, non-fiction and </w:t>
            </w:r>
            <w:r>
              <w:rPr>
                <w:color w:val="292526"/>
                <w:sz w:val="18"/>
              </w:rPr>
              <w:t>reference books or textbooks.</w:t>
            </w:r>
          </w:p>
          <w:p w:rsidR="00EC6E05" w:rsidRDefault="00E815F9">
            <w:pPr>
              <w:numPr>
                <w:ilvl w:val="0"/>
                <w:numId w:val="16"/>
              </w:numPr>
              <w:spacing w:after="0"/>
              <w:ind w:right="35" w:hanging="225"/>
            </w:pPr>
            <w:r>
              <w:rPr>
                <w:color w:val="292526"/>
                <w:sz w:val="18"/>
              </w:rPr>
              <w:t xml:space="preserve">Compare texts. </w:t>
            </w:r>
            <w:r>
              <w:rPr>
                <w:rFonts w:ascii="Arial" w:eastAsia="Arial" w:hAnsi="Arial" w:cs="Arial"/>
                <w:color w:val="292526"/>
              </w:rPr>
              <w:t xml:space="preserve">● </w:t>
            </w:r>
            <w:r>
              <w:rPr>
                <w:color w:val="292526"/>
                <w:sz w:val="18"/>
              </w:rPr>
              <w:t>To use appropriate terminology when discussing texts (plot, character, setting).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E05" w:rsidRDefault="00E815F9">
            <w:pPr>
              <w:numPr>
                <w:ilvl w:val="0"/>
                <w:numId w:val="17"/>
              </w:numPr>
              <w:spacing w:after="12" w:line="260" w:lineRule="auto"/>
              <w:ind w:hanging="225"/>
            </w:pPr>
            <w:r>
              <w:rPr>
                <w:sz w:val="18"/>
              </w:rPr>
              <w:t>Compare texts from genres and writers.</w:t>
            </w:r>
          </w:p>
          <w:p w:rsidR="00EC6E05" w:rsidRDefault="00E815F9">
            <w:pPr>
              <w:numPr>
                <w:ilvl w:val="0"/>
                <w:numId w:val="17"/>
              </w:numPr>
              <w:spacing w:after="12"/>
              <w:ind w:hanging="225"/>
            </w:pPr>
            <w:r>
              <w:rPr>
                <w:sz w:val="18"/>
              </w:rPr>
              <w:t>Read for different purposes</w:t>
            </w:r>
          </w:p>
          <w:p w:rsidR="00EC6E05" w:rsidRDefault="00E815F9">
            <w:pPr>
              <w:numPr>
                <w:ilvl w:val="0"/>
                <w:numId w:val="17"/>
              </w:numPr>
              <w:spacing w:after="11" w:line="260" w:lineRule="auto"/>
              <w:ind w:hanging="225"/>
            </w:pPr>
            <w:r>
              <w:rPr>
                <w:sz w:val="18"/>
              </w:rPr>
              <w:t xml:space="preserve">To </w:t>
            </w:r>
            <w:r>
              <w:rPr>
                <w:sz w:val="18"/>
              </w:rPr>
              <w:t>identify themes and conventions in books</w:t>
            </w:r>
          </w:p>
          <w:p w:rsidR="00EC6E05" w:rsidRDefault="00E815F9">
            <w:pPr>
              <w:numPr>
                <w:ilvl w:val="0"/>
                <w:numId w:val="17"/>
              </w:numPr>
              <w:spacing w:after="12"/>
              <w:ind w:hanging="225"/>
            </w:pPr>
            <w:r>
              <w:rPr>
                <w:sz w:val="18"/>
              </w:rPr>
              <w:t>To refer to authorial style, overall themes, features and presentational devices</w:t>
            </w:r>
          </w:p>
          <w:p w:rsidR="00EC6E05" w:rsidRDefault="00E815F9">
            <w:pPr>
              <w:numPr>
                <w:ilvl w:val="0"/>
                <w:numId w:val="17"/>
              </w:numPr>
              <w:spacing w:after="12"/>
              <w:ind w:hanging="225"/>
            </w:pPr>
            <w:r>
              <w:rPr>
                <w:sz w:val="18"/>
              </w:rPr>
              <w:t>To identify how language, structure and presentation contribute to meaning.</w:t>
            </w:r>
          </w:p>
          <w:p w:rsidR="00EC6E05" w:rsidRDefault="00E815F9">
            <w:pPr>
              <w:numPr>
                <w:ilvl w:val="0"/>
                <w:numId w:val="17"/>
              </w:numPr>
              <w:spacing w:after="0"/>
              <w:ind w:hanging="225"/>
            </w:pPr>
            <w:r>
              <w:rPr>
                <w:sz w:val="18"/>
              </w:rPr>
              <w:t xml:space="preserve">To identify main ideas from </w:t>
            </w:r>
            <w:proofErr w:type="gramStart"/>
            <w:r>
              <w:rPr>
                <w:sz w:val="18"/>
              </w:rPr>
              <w:t>paragraphs  and</w:t>
            </w:r>
            <w:proofErr w:type="gramEnd"/>
            <w:r>
              <w:rPr>
                <w:sz w:val="18"/>
              </w:rPr>
              <w:t xml:space="preserve"> summarise thes</w:t>
            </w:r>
            <w:r>
              <w:rPr>
                <w:sz w:val="18"/>
              </w:rPr>
              <w:t>e.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E05" w:rsidRDefault="00E815F9">
            <w:pPr>
              <w:numPr>
                <w:ilvl w:val="0"/>
                <w:numId w:val="18"/>
              </w:numPr>
              <w:spacing w:after="12"/>
              <w:ind w:hanging="150"/>
            </w:pPr>
            <w:r>
              <w:rPr>
                <w:sz w:val="18"/>
              </w:rPr>
              <w:t>To read a wide range of genres, identifying the characteristics of text types and differences.</w:t>
            </w:r>
          </w:p>
          <w:p w:rsidR="00EC6E05" w:rsidRDefault="00E815F9">
            <w:pPr>
              <w:numPr>
                <w:ilvl w:val="0"/>
                <w:numId w:val="18"/>
              </w:numPr>
              <w:spacing w:after="12"/>
              <w:ind w:hanging="150"/>
            </w:pPr>
            <w:r>
              <w:rPr>
                <w:sz w:val="18"/>
              </w:rPr>
              <w:t>To participate in discussions about books that are read to them and those they can read for themselves, building on their own and others’ ideas and challengin</w:t>
            </w:r>
            <w:r>
              <w:rPr>
                <w:sz w:val="18"/>
              </w:rPr>
              <w:t>g views courteously.</w:t>
            </w:r>
          </w:p>
          <w:p w:rsidR="00EC6E05" w:rsidRDefault="00E815F9">
            <w:pPr>
              <w:numPr>
                <w:ilvl w:val="0"/>
                <w:numId w:val="18"/>
              </w:numPr>
              <w:spacing w:after="12"/>
              <w:ind w:hanging="150"/>
            </w:pPr>
            <w:r>
              <w:rPr>
                <w:sz w:val="18"/>
              </w:rPr>
              <w:t>To identify main ideas from paragraphs and to summarise these accurately.</w:t>
            </w:r>
          </w:p>
          <w:p w:rsidR="00EC6E05" w:rsidRDefault="00E815F9">
            <w:pPr>
              <w:numPr>
                <w:ilvl w:val="0"/>
                <w:numId w:val="18"/>
              </w:numPr>
              <w:spacing w:after="0"/>
              <w:ind w:hanging="150"/>
            </w:pPr>
            <w:r>
              <w:rPr>
                <w:sz w:val="18"/>
              </w:rPr>
              <w:t>Recommend texts to peers based on personal choice.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E05" w:rsidRDefault="00E815F9">
            <w:pPr>
              <w:numPr>
                <w:ilvl w:val="0"/>
                <w:numId w:val="19"/>
              </w:numPr>
              <w:spacing w:after="12"/>
              <w:ind w:hanging="240"/>
            </w:pPr>
            <w:r>
              <w:rPr>
                <w:sz w:val="18"/>
              </w:rPr>
              <w:t>To read for pleasure, discussing, comparing and evaluating in depth across a wide range of genres.</w:t>
            </w:r>
          </w:p>
          <w:p w:rsidR="00EC6E05" w:rsidRDefault="00E815F9">
            <w:pPr>
              <w:numPr>
                <w:ilvl w:val="0"/>
                <w:numId w:val="19"/>
              </w:numPr>
              <w:spacing w:after="12"/>
              <w:ind w:hanging="240"/>
            </w:pPr>
            <w:r>
              <w:rPr>
                <w:sz w:val="18"/>
              </w:rPr>
              <w:t xml:space="preserve">To </w:t>
            </w:r>
            <w:r>
              <w:rPr>
                <w:sz w:val="18"/>
              </w:rPr>
              <w:t>recognise more complex themes</w:t>
            </w:r>
          </w:p>
          <w:p w:rsidR="00EC6E05" w:rsidRDefault="00E815F9">
            <w:pPr>
              <w:numPr>
                <w:ilvl w:val="0"/>
                <w:numId w:val="19"/>
              </w:numPr>
              <w:spacing w:after="12"/>
              <w:ind w:hanging="240"/>
            </w:pPr>
            <w:proofErr w:type="gramStart"/>
            <w:r>
              <w:rPr>
                <w:sz w:val="18"/>
              </w:rPr>
              <w:t>Discuss  their</w:t>
            </w:r>
            <w:proofErr w:type="gramEnd"/>
            <w:r>
              <w:rPr>
                <w:sz w:val="18"/>
              </w:rPr>
              <w:t xml:space="preserve"> understanding through presentations and debates, maintaining a focus on the topic.</w:t>
            </w:r>
          </w:p>
          <w:p w:rsidR="00EC6E05" w:rsidRDefault="00E815F9">
            <w:pPr>
              <w:numPr>
                <w:ilvl w:val="0"/>
                <w:numId w:val="19"/>
              </w:numPr>
              <w:spacing w:after="12" w:line="260" w:lineRule="auto"/>
              <w:ind w:hanging="240"/>
            </w:pPr>
            <w:r>
              <w:rPr>
                <w:sz w:val="18"/>
              </w:rPr>
              <w:t xml:space="preserve">Get feedback on the quality of </w:t>
            </w:r>
            <w:proofErr w:type="gramStart"/>
            <w:r>
              <w:rPr>
                <w:sz w:val="18"/>
              </w:rPr>
              <w:t>explanations,  make</w:t>
            </w:r>
            <w:proofErr w:type="gramEnd"/>
            <w:r>
              <w:rPr>
                <w:sz w:val="18"/>
              </w:rPr>
              <w:t xml:space="preserve"> improvements.</w:t>
            </w:r>
          </w:p>
          <w:p w:rsidR="00EC6E05" w:rsidRDefault="00E815F9">
            <w:pPr>
              <w:numPr>
                <w:ilvl w:val="0"/>
                <w:numId w:val="19"/>
              </w:numPr>
              <w:spacing w:after="12"/>
              <w:ind w:hanging="240"/>
            </w:pPr>
            <w:r>
              <w:rPr>
                <w:sz w:val="18"/>
              </w:rPr>
              <w:t>To draw out key info to summarise</w:t>
            </w:r>
          </w:p>
          <w:p w:rsidR="00EC6E05" w:rsidRDefault="00E815F9">
            <w:pPr>
              <w:numPr>
                <w:ilvl w:val="0"/>
                <w:numId w:val="19"/>
              </w:numPr>
              <w:spacing w:after="0" w:line="260" w:lineRule="auto"/>
              <w:ind w:hanging="240"/>
            </w:pPr>
            <w:r>
              <w:rPr>
                <w:sz w:val="18"/>
              </w:rPr>
              <w:t xml:space="preserve">To distinguish independently </w:t>
            </w:r>
            <w:r>
              <w:rPr>
                <w:sz w:val="18"/>
              </w:rPr>
              <w:t>between statements of fact and</w:t>
            </w:r>
          </w:p>
          <w:p w:rsidR="00EC6E05" w:rsidRDefault="00E815F9">
            <w:pPr>
              <w:spacing w:after="12"/>
              <w:ind w:left="345"/>
            </w:pPr>
            <w:r>
              <w:rPr>
                <w:sz w:val="18"/>
              </w:rPr>
              <w:t>opinion and justify</w:t>
            </w:r>
          </w:p>
          <w:p w:rsidR="00EC6E05" w:rsidRDefault="00E815F9">
            <w:pPr>
              <w:numPr>
                <w:ilvl w:val="0"/>
                <w:numId w:val="19"/>
              </w:numPr>
              <w:spacing w:after="0"/>
              <w:ind w:hanging="240"/>
            </w:pPr>
            <w:r>
              <w:rPr>
                <w:sz w:val="18"/>
              </w:rPr>
              <w:t>To compare characters, settings and themes across texts</w:t>
            </w:r>
          </w:p>
        </w:tc>
      </w:tr>
    </w:tbl>
    <w:p w:rsidR="00EC6E05" w:rsidRDefault="00EC6E05">
      <w:pPr>
        <w:spacing w:after="0"/>
        <w:ind w:left="-7316" w:right="16495"/>
      </w:pPr>
    </w:p>
    <w:tbl>
      <w:tblPr>
        <w:tblStyle w:val="TableGrid"/>
        <w:tblW w:w="22380" w:type="dxa"/>
        <w:tblInd w:w="-6706" w:type="dxa"/>
        <w:tblCellMar>
          <w:top w:w="46" w:type="dxa"/>
          <w:right w:w="56" w:type="dxa"/>
        </w:tblCellMar>
        <w:tblLook w:val="04A0" w:firstRow="1" w:lastRow="0" w:firstColumn="1" w:lastColumn="0" w:noHBand="0" w:noVBand="1"/>
      </w:tblPr>
      <w:tblGrid>
        <w:gridCol w:w="1680"/>
        <w:gridCol w:w="3540"/>
        <w:gridCol w:w="2460"/>
        <w:gridCol w:w="3400"/>
        <w:gridCol w:w="2680"/>
        <w:gridCol w:w="300"/>
        <w:gridCol w:w="2380"/>
        <w:gridCol w:w="2840"/>
        <w:gridCol w:w="3100"/>
      </w:tblGrid>
      <w:tr w:rsidR="00EC6E05">
        <w:trPr>
          <w:trHeight w:val="1362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73763"/>
          </w:tcPr>
          <w:p w:rsidR="00EC6E05" w:rsidRDefault="00E815F9">
            <w:pPr>
              <w:spacing w:after="0"/>
              <w:ind w:left="110"/>
            </w:pPr>
            <w:r>
              <w:rPr>
                <w:b/>
                <w:i/>
                <w:color w:val="FFFFFF"/>
                <w:u w:val="single" w:color="FFFFFF"/>
              </w:rPr>
              <w:t>Comprehension</w:t>
            </w:r>
          </w:p>
          <w:p w:rsidR="00EC6E05" w:rsidRDefault="00E815F9">
            <w:pPr>
              <w:spacing w:after="0"/>
              <w:ind w:left="110"/>
            </w:pPr>
            <w:r>
              <w:rPr>
                <w:b/>
                <w:i/>
                <w:color w:val="FFFFFF"/>
              </w:rPr>
              <w:t>Words in</w:t>
            </w:r>
          </w:p>
          <w:p w:rsidR="00EC6E05" w:rsidRDefault="00E815F9">
            <w:pPr>
              <w:spacing w:after="0"/>
              <w:ind w:left="110"/>
            </w:pPr>
            <w:r>
              <w:rPr>
                <w:b/>
                <w:i/>
                <w:color w:val="FFFFFF"/>
              </w:rPr>
              <w:t>Context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E05" w:rsidRDefault="00EC6E05" w:rsidP="00BE0252">
            <w:pPr>
              <w:spacing w:after="0"/>
            </w:pPr>
          </w:p>
          <w:p w:rsidR="00EC6E05" w:rsidRDefault="00E815F9">
            <w:pPr>
              <w:spacing w:after="0"/>
              <w:ind w:left="35"/>
            </w:pPr>
            <w:r>
              <w:rPr>
                <w:rFonts w:ascii="Arial" w:eastAsia="Arial" w:hAnsi="Arial" w:cs="Arial"/>
                <w:sz w:val="18"/>
              </w:rPr>
              <w:t xml:space="preserve">● </w:t>
            </w:r>
            <w:r>
              <w:rPr>
                <w:sz w:val="18"/>
              </w:rPr>
              <w:t>learning new vocabulary through stories.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E05" w:rsidRDefault="00E815F9">
            <w:pPr>
              <w:spacing w:after="0"/>
              <w:ind w:left="290" w:right="20" w:hanging="180"/>
            </w:pPr>
            <w:r>
              <w:rPr>
                <w:rFonts w:ascii="Arial" w:eastAsia="Arial" w:hAnsi="Arial" w:cs="Arial"/>
                <w:color w:val="292526"/>
                <w:sz w:val="18"/>
              </w:rPr>
              <w:t xml:space="preserve">● </w:t>
            </w:r>
            <w:r>
              <w:rPr>
                <w:color w:val="292526"/>
                <w:sz w:val="18"/>
              </w:rPr>
              <w:t>To discuss word meaning and link new meanings to those already known.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E05" w:rsidRDefault="00E815F9">
            <w:pPr>
              <w:spacing w:after="0"/>
              <w:ind w:left="290" w:hanging="135"/>
            </w:pPr>
            <w:r>
              <w:rPr>
                <w:rFonts w:ascii="Arial" w:eastAsia="Arial" w:hAnsi="Arial" w:cs="Arial"/>
                <w:color w:val="292526"/>
                <w:sz w:val="18"/>
              </w:rPr>
              <w:t>●</w:t>
            </w:r>
            <w:r>
              <w:rPr>
                <w:color w:val="292526"/>
                <w:sz w:val="18"/>
              </w:rPr>
              <w:t>To discuss and clarify the meanings of words, linking new meanings to known vocabulary.</w:t>
            </w:r>
          </w:p>
          <w:p w:rsidR="00EC6E05" w:rsidRDefault="00E815F9">
            <w:pPr>
              <w:spacing w:after="0"/>
              <w:ind w:left="290" w:hanging="135"/>
            </w:pPr>
            <w:r>
              <w:rPr>
                <w:rFonts w:ascii="Arial" w:eastAsia="Arial" w:hAnsi="Arial" w:cs="Arial"/>
                <w:sz w:val="18"/>
              </w:rPr>
              <w:t>●</w:t>
            </w:r>
            <w:r>
              <w:rPr>
                <w:color w:val="292526"/>
                <w:sz w:val="18"/>
              </w:rPr>
              <w:t>To discuss their favourite words and phrases.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E05" w:rsidRDefault="00E815F9">
            <w:pPr>
              <w:numPr>
                <w:ilvl w:val="0"/>
                <w:numId w:val="20"/>
              </w:numPr>
              <w:spacing w:after="12"/>
              <w:ind w:hanging="165"/>
            </w:pPr>
            <w:r>
              <w:rPr>
                <w:color w:val="292526"/>
                <w:sz w:val="18"/>
              </w:rPr>
              <w:t>To check that the text makes sense to them, explaining the meaning of words in context.</w:t>
            </w:r>
          </w:p>
          <w:p w:rsidR="00EC6E05" w:rsidRDefault="00E815F9">
            <w:pPr>
              <w:numPr>
                <w:ilvl w:val="0"/>
                <w:numId w:val="20"/>
              </w:numPr>
              <w:spacing w:after="0"/>
              <w:ind w:hanging="165"/>
            </w:pPr>
            <w:r>
              <w:rPr>
                <w:color w:val="292526"/>
                <w:sz w:val="18"/>
              </w:rPr>
              <w:t xml:space="preserve">To discuss authors’ choice of </w:t>
            </w:r>
            <w:r>
              <w:rPr>
                <w:color w:val="292526"/>
                <w:sz w:val="18"/>
              </w:rPr>
              <w:t>words and phrases for effect.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C6E05" w:rsidRDefault="00E815F9">
            <w:pPr>
              <w:spacing w:after="0"/>
              <w:ind w:left="135"/>
            </w:pPr>
            <w:r>
              <w:rPr>
                <w:rFonts w:ascii="Arial" w:eastAsia="Arial" w:hAnsi="Arial" w:cs="Arial"/>
                <w:sz w:val="18"/>
              </w:rPr>
              <w:t>●</w:t>
            </w:r>
          </w:p>
        </w:tc>
        <w:tc>
          <w:tcPr>
            <w:tcW w:w="2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C6E05" w:rsidRDefault="00E815F9">
            <w:pPr>
              <w:spacing w:after="0"/>
              <w:ind w:left="120"/>
            </w:pPr>
            <w:r>
              <w:rPr>
                <w:color w:val="292526"/>
                <w:sz w:val="18"/>
              </w:rPr>
              <w:t>Discuss vocabulary used to capture readers’ interest and imagination.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E05" w:rsidRDefault="00E815F9">
            <w:pPr>
              <w:spacing w:after="0"/>
              <w:ind w:left="275" w:hanging="135"/>
            </w:pPr>
            <w:r>
              <w:rPr>
                <w:rFonts w:ascii="Arial" w:eastAsia="Arial" w:hAnsi="Arial" w:cs="Arial"/>
                <w:color w:val="292526"/>
                <w:sz w:val="18"/>
              </w:rPr>
              <w:t>●</w:t>
            </w:r>
            <w:r>
              <w:rPr>
                <w:color w:val="292526"/>
                <w:sz w:val="18"/>
              </w:rPr>
              <w:t>To discuss vocabulary used by the author to create effect including figurative language.</w:t>
            </w:r>
          </w:p>
          <w:p w:rsidR="00EC6E05" w:rsidRDefault="00E815F9">
            <w:pPr>
              <w:spacing w:after="0"/>
              <w:ind w:left="275" w:hanging="135"/>
            </w:pPr>
            <w:r>
              <w:rPr>
                <w:rFonts w:ascii="Arial" w:eastAsia="Arial" w:hAnsi="Arial" w:cs="Arial"/>
                <w:sz w:val="18"/>
              </w:rPr>
              <w:t>●</w:t>
            </w:r>
            <w:r>
              <w:rPr>
                <w:color w:val="292526"/>
                <w:sz w:val="18"/>
              </w:rPr>
              <w:t>To evaluate the use of authors’ language and the impact it has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E05" w:rsidRDefault="00E815F9">
            <w:pPr>
              <w:spacing w:after="0"/>
              <w:ind w:left="285" w:hanging="135"/>
            </w:pPr>
            <w:r>
              <w:rPr>
                <w:rFonts w:ascii="Arial" w:eastAsia="Arial" w:hAnsi="Arial" w:cs="Arial"/>
                <w:sz w:val="18"/>
              </w:rPr>
              <w:t>●</w:t>
            </w:r>
            <w:r>
              <w:rPr>
                <w:color w:val="292526"/>
                <w:sz w:val="18"/>
              </w:rPr>
              <w:t>To analyse and evaluate the use of language, and how it is used for effect, using terminology: metaphor, simile, analogy, imagery, style and effect.</w:t>
            </w:r>
          </w:p>
        </w:tc>
      </w:tr>
      <w:tr w:rsidR="00EC6E05">
        <w:trPr>
          <w:trHeight w:val="2060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73763"/>
          </w:tcPr>
          <w:p w:rsidR="00EC6E05" w:rsidRDefault="00E815F9">
            <w:pPr>
              <w:spacing w:after="0"/>
              <w:ind w:left="155"/>
            </w:pPr>
            <w:r>
              <w:rPr>
                <w:color w:val="FFFFFF"/>
              </w:rPr>
              <w:t>Comprehension</w:t>
            </w:r>
          </w:p>
          <w:p w:rsidR="00EC6E05" w:rsidRDefault="00E815F9">
            <w:pPr>
              <w:spacing w:after="0"/>
              <w:ind w:left="155"/>
            </w:pPr>
            <w:r>
              <w:rPr>
                <w:color w:val="FFFFFF"/>
              </w:rPr>
              <w:t>Inference and</w:t>
            </w:r>
          </w:p>
          <w:p w:rsidR="00EC6E05" w:rsidRDefault="00E815F9">
            <w:pPr>
              <w:spacing w:after="0"/>
              <w:ind w:left="155"/>
            </w:pPr>
            <w:r>
              <w:rPr>
                <w:color w:val="FFFFFF"/>
              </w:rPr>
              <w:t>Prediction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E05" w:rsidRDefault="00EC6E05"/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E05" w:rsidRDefault="00E815F9">
            <w:pPr>
              <w:numPr>
                <w:ilvl w:val="0"/>
                <w:numId w:val="21"/>
              </w:numPr>
              <w:spacing w:after="12" w:line="260" w:lineRule="auto"/>
              <w:ind w:right="34" w:hanging="285"/>
            </w:pPr>
            <w:r>
              <w:rPr>
                <w:color w:val="292526"/>
                <w:sz w:val="18"/>
              </w:rPr>
              <w:t>To begin to make simple inferences.</w:t>
            </w:r>
          </w:p>
          <w:p w:rsidR="00EC6E05" w:rsidRDefault="00E815F9">
            <w:pPr>
              <w:numPr>
                <w:ilvl w:val="0"/>
                <w:numId w:val="21"/>
              </w:numPr>
              <w:spacing w:after="0"/>
              <w:ind w:right="34" w:hanging="285"/>
            </w:pPr>
            <w:r>
              <w:rPr>
                <w:color w:val="292526"/>
                <w:sz w:val="18"/>
              </w:rPr>
              <w:t xml:space="preserve">To predict what might happen </w:t>
            </w:r>
            <w:r>
              <w:rPr>
                <w:color w:val="292526"/>
                <w:sz w:val="18"/>
              </w:rPr>
              <w:t>on the basis of what has been read so far.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E05" w:rsidRDefault="00E815F9">
            <w:pPr>
              <w:numPr>
                <w:ilvl w:val="0"/>
                <w:numId w:val="22"/>
              </w:numPr>
              <w:spacing w:after="12"/>
              <w:ind w:right="5" w:hanging="285"/>
            </w:pPr>
            <w:r>
              <w:rPr>
                <w:color w:val="292526"/>
                <w:sz w:val="18"/>
              </w:rPr>
              <w:t>To make inferences on the basis of what is being said and done.</w:t>
            </w:r>
          </w:p>
          <w:p w:rsidR="00EC6E05" w:rsidRDefault="00E815F9">
            <w:pPr>
              <w:numPr>
                <w:ilvl w:val="0"/>
                <w:numId w:val="22"/>
              </w:numPr>
              <w:spacing w:after="0"/>
              <w:ind w:right="5" w:hanging="285"/>
            </w:pPr>
            <w:r>
              <w:rPr>
                <w:color w:val="292526"/>
                <w:sz w:val="18"/>
              </w:rPr>
              <w:t>To predict what might happen on the basis of what has been read so far in a text.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E05" w:rsidRDefault="00E815F9">
            <w:pPr>
              <w:numPr>
                <w:ilvl w:val="0"/>
                <w:numId w:val="23"/>
              </w:numPr>
              <w:spacing w:after="12"/>
              <w:ind w:hanging="285"/>
            </w:pPr>
            <w:r>
              <w:rPr>
                <w:color w:val="292526"/>
                <w:sz w:val="18"/>
              </w:rPr>
              <w:t>To ask and answer questions appropriately, including some simple in</w:t>
            </w:r>
            <w:r>
              <w:rPr>
                <w:color w:val="292526"/>
                <w:sz w:val="18"/>
              </w:rPr>
              <w:t>ference questions based on characters’ feelings, thoughts and motives.</w:t>
            </w:r>
          </w:p>
          <w:p w:rsidR="00EC6E05" w:rsidRDefault="00E815F9">
            <w:pPr>
              <w:numPr>
                <w:ilvl w:val="0"/>
                <w:numId w:val="23"/>
              </w:numPr>
              <w:spacing w:after="0"/>
              <w:ind w:hanging="285"/>
            </w:pPr>
            <w:r>
              <w:rPr>
                <w:color w:val="292526"/>
                <w:sz w:val="18"/>
              </w:rPr>
              <w:t>To justify predictions using evidence from the text.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C6E05" w:rsidRDefault="00E815F9">
            <w:pPr>
              <w:spacing w:after="962"/>
              <w:ind w:left="15"/>
            </w:pPr>
            <w:r>
              <w:rPr>
                <w:rFonts w:ascii="Arial" w:eastAsia="Arial" w:hAnsi="Arial" w:cs="Arial"/>
                <w:color w:val="292526"/>
                <w:sz w:val="18"/>
              </w:rPr>
              <w:t>●</w:t>
            </w:r>
          </w:p>
          <w:p w:rsidR="00EC6E05" w:rsidRDefault="00E815F9">
            <w:pPr>
              <w:spacing w:after="0"/>
              <w:ind w:left="15"/>
            </w:pPr>
            <w:r>
              <w:rPr>
                <w:rFonts w:ascii="Arial" w:eastAsia="Arial" w:hAnsi="Arial" w:cs="Arial"/>
                <w:color w:val="292526"/>
                <w:sz w:val="18"/>
              </w:rPr>
              <w:t>●</w:t>
            </w:r>
          </w:p>
        </w:tc>
        <w:tc>
          <w:tcPr>
            <w:tcW w:w="2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C6E05" w:rsidRDefault="00E815F9">
            <w:pPr>
              <w:spacing w:after="0"/>
              <w:ind w:right="83"/>
            </w:pPr>
            <w:r>
              <w:rPr>
                <w:color w:val="292526"/>
                <w:sz w:val="18"/>
              </w:rPr>
              <w:t xml:space="preserve">To draw inferences from characters’ feelings, thoughts and motives that justifies their actions, supporting their views with </w:t>
            </w:r>
            <w:r>
              <w:rPr>
                <w:color w:val="292526"/>
                <w:sz w:val="18"/>
              </w:rPr>
              <w:t>evidence from the text. To justify predictions from details stated and implied.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E05" w:rsidRDefault="00E815F9">
            <w:pPr>
              <w:numPr>
                <w:ilvl w:val="0"/>
                <w:numId w:val="24"/>
              </w:numPr>
              <w:spacing w:after="12"/>
              <w:ind w:right="31" w:hanging="285"/>
            </w:pPr>
            <w:r>
              <w:rPr>
                <w:color w:val="292526"/>
                <w:sz w:val="18"/>
              </w:rPr>
              <w:t>To draw inferences from characters’ feelings, thoughts and motives.</w:t>
            </w:r>
          </w:p>
          <w:p w:rsidR="00EC6E05" w:rsidRDefault="00E815F9">
            <w:pPr>
              <w:numPr>
                <w:ilvl w:val="0"/>
                <w:numId w:val="24"/>
              </w:numPr>
              <w:spacing w:after="0"/>
              <w:ind w:right="31" w:hanging="285"/>
            </w:pPr>
            <w:r>
              <w:rPr>
                <w:color w:val="292526"/>
                <w:sz w:val="18"/>
              </w:rPr>
              <w:t>To make predictions based on details stated and implied, justifying them in detail with evidence from the te</w:t>
            </w:r>
            <w:r>
              <w:rPr>
                <w:color w:val="292526"/>
                <w:sz w:val="18"/>
              </w:rPr>
              <w:t>xt.</w:t>
            </w:r>
          </w:p>
        </w:tc>
        <w:tc>
          <w:tcPr>
            <w:tcW w:w="3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6E05" w:rsidRDefault="00E815F9">
            <w:pPr>
              <w:numPr>
                <w:ilvl w:val="0"/>
                <w:numId w:val="25"/>
              </w:numPr>
              <w:spacing w:after="12"/>
              <w:ind w:right="67" w:hanging="285"/>
            </w:pPr>
            <w:r>
              <w:rPr>
                <w:color w:val="292526"/>
                <w:sz w:val="18"/>
              </w:rPr>
              <w:t>To consider different accounts of the same event and to discuss viewpoints (both of authors and of fictional characters).</w:t>
            </w:r>
          </w:p>
          <w:p w:rsidR="00EC6E05" w:rsidRDefault="00E815F9">
            <w:pPr>
              <w:numPr>
                <w:ilvl w:val="0"/>
                <w:numId w:val="25"/>
              </w:numPr>
              <w:spacing w:after="0"/>
              <w:ind w:right="67" w:hanging="285"/>
            </w:pPr>
            <w:r>
              <w:rPr>
                <w:color w:val="292526"/>
                <w:sz w:val="18"/>
              </w:rPr>
              <w:t>To discuss how characters change and develop through texts by drawing inferences based on indirect clues.</w:t>
            </w:r>
          </w:p>
        </w:tc>
      </w:tr>
    </w:tbl>
    <w:p w:rsidR="005F0206" w:rsidRDefault="005F0206"/>
    <w:sectPr w:rsidR="005F0206">
      <w:footerReference w:type="even" r:id="rId7"/>
      <w:footerReference w:type="default" r:id="rId8"/>
      <w:headerReference w:type="first" r:id="rId9"/>
      <w:pgSz w:w="23800" w:h="16840" w:orient="landscape"/>
      <w:pgMar w:top="1008" w:right="7305" w:bottom="1550" w:left="7316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206" w:rsidRDefault="005F0206">
      <w:pPr>
        <w:spacing w:after="0" w:line="240" w:lineRule="auto"/>
      </w:pPr>
      <w:r>
        <w:separator/>
      </w:r>
    </w:p>
  </w:endnote>
  <w:endnote w:type="continuationSeparator" w:id="0">
    <w:p w:rsidR="005F0206" w:rsidRDefault="005F0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E05" w:rsidRDefault="00E815F9">
    <w:pPr>
      <w:spacing w:after="0"/>
      <w:ind w:right="-659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E05" w:rsidRDefault="00E815F9">
    <w:pPr>
      <w:spacing w:after="0"/>
      <w:ind w:right="-659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206" w:rsidRDefault="005F0206">
      <w:pPr>
        <w:spacing w:after="0" w:line="240" w:lineRule="auto"/>
      </w:pPr>
      <w:r>
        <w:separator/>
      </w:r>
    </w:p>
  </w:footnote>
  <w:footnote w:type="continuationSeparator" w:id="0">
    <w:p w:rsidR="005F0206" w:rsidRDefault="005F0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252" w:rsidRPr="00BE0252" w:rsidRDefault="00BE0252" w:rsidP="00BE0252">
    <w:pPr>
      <w:pStyle w:val="Header"/>
      <w:jc w:val="center"/>
      <w:rPr>
        <w:color w:val="002060"/>
        <w:sz w:val="40"/>
        <w:szCs w:val="44"/>
      </w:rPr>
    </w:pPr>
    <w:r w:rsidRPr="00BE0252">
      <w:rPr>
        <w:noProof/>
        <w:color w:val="002060"/>
        <w:sz w:val="40"/>
        <w:szCs w:val="44"/>
      </w:rPr>
      <w:drawing>
        <wp:anchor distT="0" distB="0" distL="114300" distR="114300" simplePos="0" relativeHeight="251661312" behindDoc="1" locked="0" layoutInCell="1" allowOverlap="1" wp14:anchorId="6C4512B3" wp14:editId="30EB5EBB">
          <wp:simplePos x="0" y="0"/>
          <wp:positionH relativeFrom="leftMargin">
            <wp:posOffset>14399260</wp:posOffset>
          </wp:positionH>
          <wp:positionV relativeFrom="paragraph">
            <wp:posOffset>-368300</wp:posOffset>
          </wp:positionV>
          <wp:extent cx="622300" cy="708025"/>
          <wp:effectExtent l="0" t="0" r="0" b="3175"/>
          <wp:wrapTight wrapText="bothSides">
            <wp:wrapPolygon edited="0">
              <wp:start x="0" y="0"/>
              <wp:lineTo x="0" y="21309"/>
              <wp:lineTo x="21159" y="21309"/>
              <wp:lineTo x="21159" y="0"/>
              <wp:lineTo x="0" y="0"/>
            </wp:wrapPolygon>
          </wp:wrapTight>
          <wp:docPr id="1" name="Picture 1" descr="Image result for bledlow ridge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bledlow ridge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0252">
      <w:rPr>
        <w:noProof/>
        <w:color w:val="002060"/>
        <w:sz w:val="40"/>
        <w:szCs w:val="44"/>
      </w:rPr>
      <w:drawing>
        <wp:anchor distT="0" distB="0" distL="114300" distR="114300" simplePos="0" relativeHeight="251659264" behindDoc="1" locked="0" layoutInCell="1" allowOverlap="1" wp14:anchorId="76181CCE" wp14:editId="1616019A">
          <wp:simplePos x="0" y="0"/>
          <wp:positionH relativeFrom="leftMargin">
            <wp:posOffset>175260</wp:posOffset>
          </wp:positionH>
          <wp:positionV relativeFrom="paragraph">
            <wp:posOffset>-368300</wp:posOffset>
          </wp:positionV>
          <wp:extent cx="622300" cy="708025"/>
          <wp:effectExtent l="0" t="0" r="0" b="3175"/>
          <wp:wrapTight wrapText="bothSides">
            <wp:wrapPolygon edited="0">
              <wp:start x="0" y="0"/>
              <wp:lineTo x="0" y="21309"/>
              <wp:lineTo x="21159" y="21309"/>
              <wp:lineTo x="21159" y="0"/>
              <wp:lineTo x="0" y="0"/>
            </wp:wrapPolygon>
          </wp:wrapTight>
          <wp:docPr id="3" name="Picture 3" descr="Image result for bledlow ridge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bledlow ridge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0252">
      <w:rPr>
        <w:color w:val="002060"/>
        <w:sz w:val="40"/>
        <w:szCs w:val="44"/>
      </w:rPr>
      <w:t>Bledlow Ridge School Skills and Knowledge Progression</w:t>
    </w:r>
  </w:p>
  <w:p w:rsidR="00BE0252" w:rsidRPr="00BE0252" w:rsidRDefault="00BE0252" w:rsidP="00BE0252">
    <w:pPr>
      <w:pStyle w:val="Header"/>
      <w:jc w:val="center"/>
      <w:rPr>
        <w:color w:val="002060"/>
        <w:sz w:val="40"/>
        <w:szCs w:val="44"/>
      </w:rPr>
    </w:pPr>
    <w:r w:rsidRPr="00BE0252">
      <w:rPr>
        <w:color w:val="002060"/>
        <w:sz w:val="40"/>
        <w:szCs w:val="44"/>
      </w:rPr>
      <w:t>Reading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7A0E"/>
    <w:multiLevelType w:val="hybridMultilevel"/>
    <w:tmpl w:val="9F1C7692"/>
    <w:lvl w:ilvl="0" w:tplc="22324476">
      <w:start w:val="1"/>
      <w:numFmt w:val="bullet"/>
      <w:lvlText w:val="●"/>
      <w:lvlJc w:val="left"/>
      <w:pPr>
        <w:ind w:left="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C4FF14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9928EFE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7D6D07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7A4EC0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EF061B4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BE4A32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AEE21F8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EFEEDA8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4C15B7"/>
    <w:multiLevelType w:val="hybridMultilevel"/>
    <w:tmpl w:val="70A251DC"/>
    <w:lvl w:ilvl="0" w:tplc="CDB08B68">
      <w:start w:val="1"/>
      <w:numFmt w:val="bullet"/>
      <w:lvlText w:val="●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125B44">
      <w:start w:val="1"/>
      <w:numFmt w:val="bullet"/>
      <w:lvlText w:val="o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D8B7DE">
      <w:start w:val="1"/>
      <w:numFmt w:val="bullet"/>
      <w:lvlText w:val="▪"/>
      <w:lvlJc w:val="left"/>
      <w:pPr>
        <w:ind w:left="1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AAA530">
      <w:start w:val="1"/>
      <w:numFmt w:val="bullet"/>
      <w:lvlText w:val="•"/>
      <w:lvlJc w:val="left"/>
      <w:pPr>
        <w:ind w:left="2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5508542">
      <w:start w:val="1"/>
      <w:numFmt w:val="bullet"/>
      <w:lvlText w:val="o"/>
      <w:lvlJc w:val="left"/>
      <w:pPr>
        <w:ind w:left="3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A22C8EE">
      <w:start w:val="1"/>
      <w:numFmt w:val="bullet"/>
      <w:lvlText w:val="▪"/>
      <w:lvlJc w:val="left"/>
      <w:pPr>
        <w:ind w:left="4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BB89F96">
      <w:start w:val="1"/>
      <w:numFmt w:val="bullet"/>
      <w:lvlText w:val="•"/>
      <w:lvlJc w:val="left"/>
      <w:pPr>
        <w:ind w:left="4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4068EDE">
      <w:start w:val="1"/>
      <w:numFmt w:val="bullet"/>
      <w:lvlText w:val="o"/>
      <w:lvlJc w:val="left"/>
      <w:pPr>
        <w:ind w:left="5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C2F600">
      <w:start w:val="1"/>
      <w:numFmt w:val="bullet"/>
      <w:lvlText w:val="▪"/>
      <w:lvlJc w:val="left"/>
      <w:pPr>
        <w:ind w:left="6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C07AF4"/>
    <w:multiLevelType w:val="hybridMultilevel"/>
    <w:tmpl w:val="512C6D7A"/>
    <w:lvl w:ilvl="0" w:tplc="69E29FD8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2ACFF0">
      <w:start w:val="1"/>
      <w:numFmt w:val="bullet"/>
      <w:lvlText w:val="o"/>
      <w:lvlJc w:val="left"/>
      <w:pPr>
        <w:ind w:left="1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A011F4">
      <w:start w:val="1"/>
      <w:numFmt w:val="bullet"/>
      <w:lvlText w:val="▪"/>
      <w:lvlJc w:val="left"/>
      <w:pPr>
        <w:ind w:left="1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8831A8">
      <w:start w:val="1"/>
      <w:numFmt w:val="bullet"/>
      <w:lvlText w:val="•"/>
      <w:lvlJc w:val="left"/>
      <w:pPr>
        <w:ind w:left="2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02FFC6">
      <w:start w:val="1"/>
      <w:numFmt w:val="bullet"/>
      <w:lvlText w:val="o"/>
      <w:lvlJc w:val="left"/>
      <w:pPr>
        <w:ind w:left="3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D226DA">
      <w:start w:val="1"/>
      <w:numFmt w:val="bullet"/>
      <w:lvlText w:val="▪"/>
      <w:lvlJc w:val="left"/>
      <w:pPr>
        <w:ind w:left="4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B2B4B4">
      <w:start w:val="1"/>
      <w:numFmt w:val="bullet"/>
      <w:lvlText w:val="•"/>
      <w:lvlJc w:val="left"/>
      <w:pPr>
        <w:ind w:left="4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AA3B96">
      <w:start w:val="1"/>
      <w:numFmt w:val="bullet"/>
      <w:lvlText w:val="o"/>
      <w:lvlJc w:val="left"/>
      <w:pPr>
        <w:ind w:left="5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40B7DA">
      <w:start w:val="1"/>
      <w:numFmt w:val="bullet"/>
      <w:lvlText w:val="▪"/>
      <w:lvlJc w:val="left"/>
      <w:pPr>
        <w:ind w:left="6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E053C9"/>
    <w:multiLevelType w:val="hybridMultilevel"/>
    <w:tmpl w:val="244E300C"/>
    <w:lvl w:ilvl="0" w:tplc="879CED1E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4A547C">
      <w:start w:val="1"/>
      <w:numFmt w:val="bullet"/>
      <w:lvlText w:val="o"/>
      <w:lvlJc w:val="left"/>
      <w:pPr>
        <w:ind w:left="1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6827D6">
      <w:start w:val="1"/>
      <w:numFmt w:val="bullet"/>
      <w:lvlText w:val="▪"/>
      <w:lvlJc w:val="left"/>
      <w:pPr>
        <w:ind w:left="1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42E54E">
      <w:start w:val="1"/>
      <w:numFmt w:val="bullet"/>
      <w:lvlText w:val="•"/>
      <w:lvlJc w:val="left"/>
      <w:pPr>
        <w:ind w:left="2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02965E">
      <w:start w:val="1"/>
      <w:numFmt w:val="bullet"/>
      <w:lvlText w:val="o"/>
      <w:lvlJc w:val="left"/>
      <w:pPr>
        <w:ind w:left="3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962C54">
      <w:start w:val="1"/>
      <w:numFmt w:val="bullet"/>
      <w:lvlText w:val="▪"/>
      <w:lvlJc w:val="left"/>
      <w:pPr>
        <w:ind w:left="4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621A3A">
      <w:start w:val="1"/>
      <w:numFmt w:val="bullet"/>
      <w:lvlText w:val="•"/>
      <w:lvlJc w:val="left"/>
      <w:pPr>
        <w:ind w:left="4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3627C4">
      <w:start w:val="1"/>
      <w:numFmt w:val="bullet"/>
      <w:lvlText w:val="o"/>
      <w:lvlJc w:val="left"/>
      <w:pPr>
        <w:ind w:left="5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4C2812">
      <w:start w:val="1"/>
      <w:numFmt w:val="bullet"/>
      <w:lvlText w:val="▪"/>
      <w:lvlJc w:val="left"/>
      <w:pPr>
        <w:ind w:left="6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B9496D"/>
    <w:multiLevelType w:val="hybridMultilevel"/>
    <w:tmpl w:val="5BE4D15A"/>
    <w:lvl w:ilvl="0" w:tplc="E30E17C0">
      <w:start w:val="1"/>
      <w:numFmt w:val="bullet"/>
      <w:lvlText w:val="●"/>
      <w:lvlJc w:val="left"/>
      <w:pPr>
        <w:ind w:left="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8622A8">
      <w:start w:val="1"/>
      <w:numFmt w:val="bullet"/>
      <w:lvlText w:val="o"/>
      <w:lvlJc w:val="left"/>
      <w:pPr>
        <w:ind w:left="1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834A32C">
      <w:start w:val="1"/>
      <w:numFmt w:val="bullet"/>
      <w:lvlText w:val="▪"/>
      <w:lvlJc w:val="left"/>
      <w:pPr>
        <w:ind w:left="1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18C508">
      <w:start w:val="1"/>
      <w:numFmt w:val="bullet"/>
      <w:lvlText w:val="•"/>
      <w:lvlJc w:val="left"/>
      <w:pPr>
        <w:ind w:left="2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560DAAE">
      <w:start w:val="1"/>
      <w:numFmt w:val="bullet"/>
      <w:lvlText w:val="o"/>
      <w:lvlJc w:val="left"/>
      <w:pPr>
        <w:ind w:left="3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EF4231A">
      <w:start w:val="1"/>
      <w:numFmt w:val="bullet"/>
      <w:lvlText w:val="▪"/>
      <w:lvlJc w:val="left"/>
      <w:pPr>
        <w:ind w:left="4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5C4324A">
      <w:start w:val="1"/>
      <w:numFmt w:val="bullet"/>
      <w:lvlText w:val="•"/>
      <w:lvlJc w:val="left"/>
      <w:pPr>
        <w:ind w:left="4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386824">
      <w:start w:val="1"/>
      <w:numFmt w:val="bullet"/>
      <w:lvlText w:val="o"/>
      <w:lvlJc w:val="left"/>
      <w:pPr>
        <w:ind w:left="5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84AC8D4">
      <w:start w:val="1"/>
      <w:numFmt w:val="bullet"/>
      <w:lvlText w:val="▪"/>
      <w:lvlJc w:val="left"/>
      <w:pPr>
        <w:ind w:left="6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2D1489"/>
    <w:multiLevelType w:val="hybridMultilevel"/>
    <w:tmpl w:val="EB500144"/>
    <w:lvl w:ilvl="0" w:tplc="F64E98A4">
      <w:start w:val="1"/>
      <w:numFmt w:val="bullet"/>
      <w:lvlText w:val="●"/>
      <w:lvlJc w:val="left"/>
      <w:pPr>
        <w:ind w:left="305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BECA20C">
      <w:start w:val="1"/>
      <w:numFmt w:val="bullet"/>
      <w:lvlText w:val="o"/>
      <w:lvlJc w:val="left"/>
      <w:pPr>
        <w:ind w:left="1100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54442E6">
      <w:start w:val="1"/>
      <w:numFmt w:val="bullet"/>
      <w:lvlText w:val="▪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0528CF0">
      <w:start w:val="1"/>
      <w:numFmt w:val="bullet"/>
      <w:lvlText w:val="•"/>
      <w:lvlJc w:val="left"/>
      <w:pPr>
        <w:ind w:left="2540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A473B0">
      <w:start w:val="1"/>
      <w:numFmt w:val="bullet"/>
      <w:lvlText w:val="o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24A35F0">
      <w:start w:val="1"/>
      <w:numFmt w:val="bullet"/>
      <w:lvlText w:val="▪"/>
      <w:lvlJc w:val="left"/>
      <w:pPr>
        <w:ind w:left="3980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6A0640">
      <w:start w:val="1"/>
      <w:numFmt w:val="bullet"/>
      <w:lvlText w:val="•"/>
      <w:lvlJc w:val="left"/>
      <w:pPr>
        <w:ind w:left="4700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676752A">
      <w:start w:val="1"/>
      <w:numFmt w:val="bullet"/>
      <w:lvlText w:val="o"/>
      <w:lvlJc w:val="left"/>
      <w:pPr>
        <w:ind w:left="5420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462F7C">
      <w:start w:val="1"/>
      <w:numFmt w:val="bullet"/>
      <w:lvlText w:val="▪"/>
      <w:lvlJc w:val="left"/>
      <w:pPr>
        <w:ind w:left="6140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424EC9"/>
    <w:multiLevelType w:val="hybridMultilevel"/>
    <w:tmpl w:val="9AD2127A"/>
    <w:lvl w:ilvl="0" w:tplc="37C0372E">
      <w:start w:val="1"/>
      <w:numFmt w:val="bullet"/>
      <w:lvlText w:val="●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C5CFE80">
      <w:start w:val="1"/>
      <w:numFmt w:val="bullet"/>
      <w:lvlText w:val="o"/>
      <w:lvlJc w:val="left"/>
      <w:pPr>
        <w:ind w:left="1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97214D6">
      <w:start w:val="1"/>
      <w:numFmt w:val="bullet"/>
      <w:lvlText w:val="▪"/>
      <w:lvlJc w:val="left"/>
      <w:pPr>
        <w:ind w:left="1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9E0A7E8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438FD0E">
      <w:start w:val="1"/>
      <w:numFmt w:val="bullet"/>
      <w:lvlText w:val="o"/>
      <w:lvlJc w:val="left"/>
      <w:pPr>
        <w:ind w:left="3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97C5F3A">
      <w:start w:val="1"/>
      <w:numFmt w:val="bullet"/>
      <w:lvlText w:val="▪"/>
      <w:lvlJc w:val="left"/>
      <w:pPr>
        <w:ind w:left="4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71A5480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4EF9AE">
      <w:start w:val="1"/>
      <w:numFmt w:val="bullet"/>
      <w:lvlText w:val="o"/>
      <w:lvlJc w:val="left"/>
      <w:pPr>
        <w:ind w:left="5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8A0638">
      <w:start w:val="1"/>
      <w:numFmt w:val="bullet"/>
      <w:lvlText w:val="▪"/>
      <w:lvlJc w:val="left"/>
      <w:pPr>
        <w:ind w:left="6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A51CA7"/>
    <w:multiLevelType w:val="hybridMultilevel"/>
    <w:tmpl w:val="B2AAACB6"/>
    <w:lvl w:ilvl="0" w:tplc="60EEF668">
      <w:start w:val="1"/>
      <w:numFmt w:val="bullet"/>
      <w:lvlText w:val="●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68F1F4">
      <w:start w:val="1"/>
      <w:numFmt w:val="bullet"/>
      <w:lvlText w:val="o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2035E2">
      <w:start w:val="1"/>
      <w:numFmt w:val="bullet"/>
      <w:lvlText w:val="▪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64E0AA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702C0A">
      <w:start w:val="1"/>
      <w:numFmt w:val="bullet"/>
      <w:lvlText w:val="o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8ABFC0">
      <w:start w:val="1"/>
      <w:numFmt w:val="bullet"/>
      <w:lvlText w:val="▪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329B3A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1AD13E">
      <w:start w:val="1"/>
      <w:numFmt w:val="bullet"/>
      <w:lvlText w:val="o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4056F8">
      <w:start w:val="1"/>
      <w:numFmt w:val="bullet"/>
      <w:lvlText w:val="▪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054B49"/>
    <w:multiLevelType w:val="hybridMultilevel"/>
    <w:tmpl w:val="0420A6F2"/>
    <w:lvl w:ilvl="0" w:tplc="2926F5BC">
      <w:start w:val="1"/>
      <w:numFmt w:val="bullet"/>
      <w:lvlText w:val="●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467464">
      <w:start w:val="1"/>
      <w:numFmt w:val="bullet"/>
      <w:lvlText w:val="o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4C73C0">
      <w:start w:val="1"/>
      <w:numFmt w:val="bullet"/>
      <w:lvlText w:val="▪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4A2646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A6C48A">
      <w:start w:val="1"/>
      <w:numFmt w:val="bullet"/>
      <w:lvlText w:val="o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D2143A">
      <w:start w:val="1"/>
      <w:numFmt w:val="bullet"/>
      <w:lvlText w:val="▪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E431A2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96306E">
      <w:start w:val="1"/>
      <w:numFmt w:val="bullet"/>
      <w:lvlText w:val="o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6E9C44">
      <w:start w:val="1"/>
      <w:numFmt w:val="bullet"/>
      <w:lvlText w:val="▪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3A0937"/>
    <w:multiLevelType w:val="hybridMultilevel"/>
    <w:tmpl w:val="81D06EE4"/>
    <w:lvl w:ilvl="0" w:tplc="8DEABE00">
      <w:start w:val="1"/>
      <w:numFmt w:val="bullet"/>
      <w:lvlText w:val="●"/>
      <w:lvlJc w:val="left"/>
      <w:pPr>
        <w:ind w:left="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F1A1BFC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7E1088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46EACD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FE6D2AA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DA8DB02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07EA09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874961C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68CF976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2514AE"/>
    <w:multiLevelType w:val="hybridMultilevel"/>
    <w:tmpl w:val="0FEC4F8A"/>
    <w:lvl w:ilvl="0" w:tplc="D6646006">
      <w:start w:val="1"/>
      <w:numFmt w:val="bullet"/>
      <w:lvlText w:val="-"/>
      <w:lvlJc w:val="left"/>
      <w:pPr>
        <w:ind w:left="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A25870">
      <w:start w:val="1"/>
      <w:numFmt w:val="bullet"/>
      <w:lvlText w:val="o"/>
      <w:lvlJc w:val="left"/>
      <w:pPr>
        <w:ind w:left="1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EC6CA1C">
      <w:start w:val="1"/>
      <w:numFmt w:val="bullet"/>
      <w:lvlText w:val="▪"/>
      <w:lvlJc w:val="left"/>
      <w:pPr>
        <w:ind w:left="2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D2D7CA">
      <w:start w:val="1"/>
      <w:numFmt w:val="bullet"/>
      <w:lvlText w:val="•"/>
      <w:lvlJc w:val="left"/>
      <w:pPr>
        <w:ind w:left="2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BC3546">
      <w:start w:val="1"/>
      <w:numFmt w:val="bullet"/>
      <w:lvlText w:val="o"/>
      <w:lvlJc w:val="left"/>
      <w:pPr>
        <w:ind w:left="3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3668EC">
      <w:start w:val="1"/>
      <w:numFmt w:val="bullet"/>
      <w:lvlText w:val="▪"/>
      <w:lvlJc w:val="left"/>
      <w:pPr>
        <w:ind w:left="4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45AD160">
      <w:start w:val="1"/>
      <w:numFmt w:val="bullet"/>
      <w:lvlText w:val="•"/>
      <w:lvlJc w:val="left"/>
      <w:pPr>
        <w:ind w:left="5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C6EDF6">
      <w:start w:val="1"/>
      <w:numFmt w:val="bullet"/>
      <w:lvlText w:val="o"/>
      <w:lvlJc w:val="left"/>
      <w:pPr>
        <w:ind w:left="5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45E7D60">
      <w:start w:val="1"/>
      <w:numFmt w:val="bullet"/>
      <w:lvlText w:val="▪"/>
      <w:lvlJc w:val="left"/>
      <w:pPr>
        <w:ind w:left="6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414B1F"/>
    <w:multiLevelType w:val="hybridMultilevel"/>
    <w:tmpl w:val="6AE670E6"/>
    <w:lvl w:ilvl="0" w:tplc="9370A83A">
      <w:start w:val="1"/>
      <w:numFmt w:val="bullet"/>
      <w:lvlText w:val="●"/>
      <w:lvlJc w:val="left"/>
      <w:pPr>
        <w:ind w:left="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E6A9D1A">
      <w:start w:val="1"/>
      <w:numFmt w:val="bullet"/>
      <w:lvlText w:val="o"/>
      <w:lvlJc w:val="left"/>
      <w:pPr>
        <w:ind w:left="1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FC613A">
      <w:start w:val="1"/>
      <w:numFmt w:val="bullet"/>
      <w:lvlText w:val="▪"/>
      <w:lvlJc w:val="left"/>
      <w:pPr>
        <w:ind w:left="1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0CD954">
      <w:start w:val="1"/>
      <w:numFmt w:val="bullet"/>
      <w:lvlText w:val="•"/>
      <w:lvlJc w:val="left"/>
      <w:pPr>
        <w:ind w:left="2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E18A9C0">
      <w:start w:val="1"/>
      <w:numFmt w:val="bullet"/>
      <w:lvlText w:val="o"/>
      <w:lvlJc w:val="left"/>
      <w:pPr>
        <w:ind w:left="3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006F75C">
      <w:start w:val="1"/>
      <w:numFmt w:val="bullet"/>
      <w:lvlText w:val="▪"/>
      <w:lvlJc w:val="left"/>
      <w:pPr>
        <w:ind w:left="3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689A20">
      <w:start w:val="1"/>
      <w:numFmt w:val="bullet"/>
      <w:lvlText w:val="•"/>
      <w:lvlJc w:val="left"/>
      <w:pPr>
        <w:ind w:left="4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00717C">
      <w:start w:val="1"/>
      <w:numFmt w:val="bullet"/>
      <w:lvlText w:val="o"/>
      <w:lvlJc w:val="left"/>
      <w:pPr>
        <w:ind w:left="5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6EF61A">
      <w:start w:val="1"/>
      <w:numFmt w:val="bullet"/>
      <w:lvlText w:val="▪"/>
      <w:lvlJc w:val="left"/>
      <w:pPr>
        <w:ind w:left="6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3479CE"/>
    <w:multiLevelType w:val="hybridMultilevel"/>
    <w:tmpl w:val="500E9E6A"/>
    <w:lvl w:ilvl="0" w:tplc="C7FEDCB2">
      <w:start w:val="1"/>
      <w:numFmt w:val="bullet"/>
      <w:lvlText w:val="●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8214CC">
      <w:start w:val="1"/>
      <w:numFmt w:val="bullet"/>
      <w:lvlText w:val="o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C0B238">
      <w:start w:val="1"/>
      <w:numFmt w:val="bullet"/>
      <w:lvlText w:val="▪"/>
      <w:lvlJc w:val="left"/>
      <w:pPr>
        <w:ind w:left="1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9093D0">
      <w:start w:val="1"/>
      <w:numFmt w:val="bullet"/>
      <w:lvlText w:val="•"/>
      <w:lvlJc w:val="left"/>
      <w:pPr>
        <w:ind w:left="2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BE7888">
      <w:start w:val="1"/>
      <w:numFmt w:val="bullet"/>
      <w:lvlText w:val="o"/>
      <w:lvlJc w:val="left"/>
      <w:pPr>
        <w:ind w:left="3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36A118">
      <w:start w:val="1"/>
      <w:numFmt w:val="bullet"/>
      <w:lvlText w:val="▪"/>
      <w:lvlJc w:val="left"/>
      <w:pPr>
        <w:ind w:left="4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30D020">
      <w:start w:val="1"/>
      <w:numFmt w:val="bullet"/>
      <w:lvlText w:val="•"/>
      <w:lvlJc w:val="left"/>
      <w:pPr>
        <w:ind w:left="4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DE7F38">
      <w:start w:val="1"/>
      <w:numFmt w:val="bullet"/>
      <w:lvlText w:val="o"/>
      <w:lvlJc w:val="left"/>
      <w:pPr>
        <w:ind w:left="5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CAE41C">
      <w:start w:val="1"/>
      <w:numFmt w:val="bullet"/>
      <w:lvlText w:val="▪"/>
      <w:lvlJc w:val="left"/>
      <w:pPr>
        <w:ind w:left="6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462D68"/>
    <w:multiLevelType w:val="hybridMultilevel"/>
    <w:tmpl w:val="35DC97AE"/>
    <w:lvl w:ilvl="0" w:tplc="98AA37B4">
      <w:start w:val="1"/>
      <w:numFmt w:val="bullet"/>
      <w:lvlText w:val="●"/>
      <w:lvlJc w:val="left"/>
      <w:pPr>
        <w:ind w:left="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464430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F5CA9BA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686714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281762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1122CF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1C77C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4F4D950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3CAAE8C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F04518"/>
    <w:multiLevelType w:val="hybridMultilevel"/>
    <w:tmpl w:val="C25E1172"/>
    <w:lvl w:ilvl="0" w:tplc="BE0A22D6">
      <w:start w:val="1"/>
      <w:numFmt w:val="bullet"/>
      <w:lvlText w:val="•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7CC88EC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526CDA6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6EC34C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1C64EC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A7090A8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4C9868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218EB6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FA5BE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05D726F"/>
    <w:multiLevelType w:val="hybridMultilevel"/>
    <w:tmpl w:val="9EB04AAC"/>
    <w:lvl w:ilvl="0" w:tplc="3B6C04CA">
      <w:start w:val="1"/>
      <w:numFmt w:val="bullet"/>
      <w:lvlText w:val="●"/>
      <w:lvlJc w:val="left"/>
      <w:pPr>
        <w:ind w:left="300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D4CBB0">
      <w:start w:val="1"/>
      <w:numFmt w:val="bullet"/>
      <w:lvlText w:val="o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487C4C">
      <w:start w:val="1"/>
      <w:numFmt w:val="bullet"/>
      <w:lvlText w:val="▪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1AF06A">
      <w:start w:val="1"/>
      <w:numFmt w:val="bullet"/>
      <w:lvlText w:val="•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0C2C562">
      <w:start w:val="1"/>
      <w:numFmt w:val="bullet"/>
      <w:lvlText w:val="o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CA438A0">
      <w:start w:val="1"/>
      <w:numFmt w:val="bullet"/>
      <w:lvlText w:val="▪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F10388E">
      <w:start w:val="1"/>
      <w:numFmt w:val="bullet"/>
      <w:lvlText w:val="•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F291B6">
      <w:start w:val="1"/>
      <w:numFmt w:val="bullet"/>
      <w:lvlText w:val="o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38A04EA">
      <w:start w:val="1"/>
      <w:numFmt w:val="bullet"/>
      <w:lvlText w:val="▪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3FF62DB"/>
    <w:multiLevelType w:val="hybridMultilevel"/>
    <w:tmpl w:val="7D34A72A"/>
    <w:lvl w:ilvl="0" w:tplc="74D8ED6A">
      <w:start w:val="1"/>
      <w:numFmt w:val="bullet"/>
      <w:lvlText w:val="●"/>
      <w:lvlJc w:val="left"/>
      <w:pPr>
        <w:ind w:left="37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5CAD558">
      <w:start w:val="1"/>
      <w:numFmt w:val="bullet"/>
      <w:lvlText w:val="o"/>
      <w:lvlJc w:val="left"/>
      <w:pPr>
        <w:ind w:left="109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20E98BE">
      <w:start w:val="1"/>
      <w:numFmt w:val="bullet"/>
      <w:lvlText w:val="▪"/>
      <w:lvlJc w:val="left"/>
      <w:pPr>
        <w:ind w:left="181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D261B04">
      <w:start w:val="1"/>
      <w:numFmt w:val="bullet"/>
      <w:lvlText w:val="•"/>
      <w:lvlJc w:val="left"/>
      <w:pPr>
        <w:ind w:left="253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DD63A2E">
      <w:start w:val="1"/>
      <w:numFmt w:val="bullet"/>
      <w:lvlText w:val="o"/>
      <w:lvlJc w:val="left"/>
      <w:pPr>
        <w:ind w:left="325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2BA0E2E">
      <w:start w:val="1"/>
      <w:numFmt w:val="bullet"/>
      <w:lvlText w:val="▪"/>
      <w:lvlJc w:val="left"/>
      <w:pPr>
        <w:ind w:left="397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BBEAE7C">
      <w:start w:val="1"/>
      <w:numFmt w:val="bullet"/>
      <w:lvlText w:val="•"/>
      <w:lvlJc w:val="left"/>
      <w:pPr>
        <w:ind w:left="469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09CF296">
      <w:start w:val="1"/>
      <w:numFmt w:val="bullet"/>
      <w:lvlText w:val="o"/>
      <w:lvlJc w:val="left"/>
      <w:pPr>
        <w:ind w:left="541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8269B0">
      <w:start w:val="1"/>
      <w:numFmt w:val="bullet"/>
      <w:lvlText w:val="▪"/>
      <w:lvlJc w:val="left"/>
      <w:pPr>
        <w:ind w:left="613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C33BF2"/>
    <w:multiLevelType w:val="hybridMultilevel"/>
    <w:tmpl w:val="EDF4572C"/>
    <w:lvl w:ilvl="0" w:tplc="CED459F8">
      <w:start w:val="1"/>
      <w:numFmt w:val="bullet"/>
      <w:lvlText w:val="●"/>
      <w:lvlJc w:val="left"/>
      <w:pPr>
        <w:ind w:left="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3619BE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746F8C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96D63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30A27C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42DF64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24DEC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E820E6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506C36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ECC3C6D"/>
    <w:multiLevelType w:val="hybridMultilevel"/>
    <w:tmpl w:val="AA80A64C"/>
    <w:lvl w:ilvl="0" w:tplc="4B30F1D6">
      <w:start w:val="1"/>
      <w:numFmt w:val="bullet"/>
      <w:lvlText w:val="●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3BE3DC2">
      <w:start w:val="1"/>
      <w:numFmt w:val="bullet"/>
      <w:lvlText w:val="o"/>
      <w:lvlJc w:val="left"/>
      <w:pPr>
        <w:ind w:left="1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026D1DE">
      <w:start w:val="1"/>
      <w:numFmt w:val="bullet"/>
      <w:lvlText w:val="▪"/>
      <w:lvlJc w:val="left"/>
      <w:pPr>
        <w:ind w:left="1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DF22BF4">
      <w:start w:val="1"/>
      <w:numFmt w:val="bullet"/>
      <w:lvlText w:val="•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F7AC634">
      <w:start w:val="1"/>
      <w:numFmt w:val="bullet"/>
      <w:lvlText w:val="o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700606A">
      <w:start w:val="1"/>
      <w:numFmt w:val="bullet"/>
      <w:lvlText w:val="▪"/>
      <w:lvlJc w:val="left"/>
      <w:pPr>
        <w:ind w:left="4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50CE84">
      <w:start w:val="1"/>
      <w:numFmt w:val="bullet"/>
      <w:lvlText w:val="•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F1A2A70">
      <w:start w:val="1"/>
      <w:numFmt w:val="bullet"/>
      <w:lvlText w:val="o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D36026E">
      <w:start w:val="1"/>
      <w:numFmt w:val="bullet"/>
      <w:lvlText w:val="▪"/>
      <w:lvlJc w:val="left"/>
      <w:pPr>
        <w:ind w:left="6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3E13317"/>
    <w:multiLevelType w:val="hybridMultilevel"/>
    <w:tmpl w:val="7E366F1E"/>
    <w:lvl w:ilvl="0" w:tplc="5108F6AA">
      <w:start w:val="1"/>
      <w:numFmt w:val="bullet"/>
      <w:lvlText w:val="●"/>
      <w:lvlJc w:val="left"/>
      <w:pPr>
        <w:ind w:left="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F966D62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AA0358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5AE30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9E27E0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9E0E654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4AA9D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C2AD30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B8A453C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7D53E63"/>
    <w:multiLevelType w:val="hybridMultilevel"/>
    <w:tmpl w:val="1BFACAA0"/>
    <w:lvl w:ilvl="0" w:tplc="E998ECC6">
      <w:start w:val="1"/>
      <w:numFmt w:val="bullet"/>
      <w:lvlText w:val="●"/>
      <w:lvlJc w:val="left"/>
      <w:pPr>
        <w:ind w:left="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D8D638">
      <w:start w:val="1"/>
      <w:numFmt w:val="bullet"/>
      <w:lvlText w:val="o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9D62314">
      <w:start w:val="1"/>
      <w:numFmt w:val="bullet"/>
      <w:lvlText w:val="▪"/>
      <w:lvlJc w:val="left"/>
      <w:pPr>
        <w:ind w:left="1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18123A">
      <w:start w:val="1"/>
      <w:numFmt w:val="bullet"/>
      <w:lvlText w:val="•"/>
      <w:lvlJc w:val="left"/>
      <w:pPr>
        <w:ind w:left="2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3A8D6C2">
      <w:start w:val="1"/>
      <w:numFmt w:val="bullet"/>
      <w:lvlText w:val="o"/>
      <w:lvlJc w:val="left"/>
      <w:pPr>
        <w:ind w:left="3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C3C539A">
      <w:start w:val="1"/>
      <w:numFmt w:val="bullet"/>
      <w:lvlText w:val="▪"/>
      <w:lvlJc w:val="left"/>
      <w:pPr>
        <w:ind w:left="4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EC6C256">
      <w:start w:val="1"/>
      <w:numFmt w:val="bullet"/>
      <w:lvlText w:val="•"/>
      <w:lvlJc w:val="left"/>
      <w:pPr>
        <w:ind w:left="4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23C0FBE">
      <w:start w:val="1"/>
      <w:numFmt w:val="bullet"/>
      <w:lvlText w:val="o"/>
      <w:lvlJc w:val="left"/>
      <w:pPr>
        <w:ind w:left="5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2258C">
      <w:start w:val="1"/>
      <w:numFmt w:val="bullet"/>
      <w:lvlText w:val="▪"/>
      <w:lvlJc w:val="left"/>
      <w:pPr>
        <w:ind w:left="6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506FB5"/>
    <w:multiLevelType w:val="hybridMultilevel"/>
    <w:tmpl w:val="A46C5CF6"/>
    <w:lvl w:ilvl="0" w:tplc="9BA49268">
      <w:start w:val="1"/>
      <w:numFmt w:val="bullet"/>
      <w:lvlText w:val="●"/>
      <w:lvlJc w:val="left"/>
      <w:pPr>
        <w:ind w:left="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3C75E4">
      <w:start w:val="1"/>
      <w:numFmt w:val="bullet"/>
      <w:lvlText w:val="o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C8E9418">
      <w:start w:val="1"/>
      <w:numFmt w:val="bullet"/>
      <w:lvlText w:val="▪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F0EB58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340725E">
      <w:start w:val="1"/>
      <w:numFmt w:val="bullet"/>
      <w:lvlText w:val="o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92DAFA">
      <w:start w:val="1"/>
      <w:numFmt w:val="bullet"/>
      <w:lvlText w:val="▪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9A234B0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F212D6">
      <w:start w:val="1"/>
      <w:numFmt w:val="bullet"/>
      <w:lvlText w:val="o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B90B386">
      <w:start w:val="1"/>
      <w:numFmt w:val="bullet"/>
      <w:lvlText w:val="▪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F2960C9"/>
    <w:multiLevelType w:val="hybridMultilevel"/>
    <w:tmpl w:val="B89848C6"/>
    <w:lvl w:ilvl="0" w:tplc="4C780FA2">
      <w:start w:val="1"/>
      <w:numFmt w:val="bullet"/>
      <w:lvlText w:val="●"/>
      <w:lvlJc w:val="left"/>
      <w:pPr>
        <w:ind w:left="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DE6A328">
      <w:start w:val="1"/>
      <w:numFmt w:val="bullet"/>
      <w:lvlText w:val="o"/>
      <w:lvlJc w:val="left"/>
      <w:pPr>
        <w:ind w:left="1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604E2DA">
      <w:start w:val="1"/>
      <w:numFmt w:val="bullet"/>
      <w:lvlText w:val="▪"/>
      <w:lvlJc w:val="left"/>
      <w:pPr>
        <w:ind w:left="1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9D44364">
      <w:start w:val="1"/>
      <w:numFmt w:val="bullet"/>
      <w:lvlText w:val="•"/>
      <w:lvlJc w:val="left"/>
      <w:pPr>
        <w:ind w:left="25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E321E88">
      <w:start w:val="1"/>
      <w:numFmt w:val="bullet"/>
      <w:lvlText w:val="o"/>
      <w:lvlJc w:val="left"/>
      <w:pPr>
        <w:ind w:left="3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91E9BEA">
      <w:start w:val="1"/>
      <w:numFmt w:val="bullet"/>
      <w:lvlText w:val="▪"/>
      <w:lvlJc w:val="left"/>
      <w:pPr>
        <w:ind w:left="39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4482568">
      <w:start w:val="1"/>
      <w:numFmt w:val="bullet"/>
      <w:lvlText w:val="•"/>
      <w:lvlJc w:val="left"/>
      <w:pPr>
        <w:ind w:left="4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E42615A">
      <w:start w:val="1"/>
      <w:numFmt w:val="bullet"/>
      <w:lvlText w:val="o"/>
      <w:lvlJc w:val="left"/>
      <w:pPr>
        <w:ind w:left="5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C8C7EE">
      <w:start w:val="1"/>
      <w:numFmt w:val="bullet"/>
      <w:lvlText w:val="▪"/>
      <w:lvlJc w:val="left"/>
      <w:pPr>
        <w:ind w:left="6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F754CB4"/>
    <w:multiLevelType w:val="hybridMultilevel"/>
    <w:tmpl w:val="CF44EB12"/>
    <w:lvl w:ilvl="0" w:tplc="D36692C0">
      <w:start w:val="1"/>
      <w:numFmt w:val="bullet"/>
      <w:lvlText w:val="●"/>
      <w:lvlJc w:val="left"/>
      <w:pPr>
        <w:ind w:left="265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30AE106">
      <w:start w:val="1"/>
      <w:numFmt w:val="bullet"/>
      <w:lvlText w:val="o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D84998E">
      <w:start w:val="1"/>
      <w:numFmt w:val="bullet"/>
      <w:lvlText w:val="▪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EEF70A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0B42504">
      <w:start w:val="1"/>
      <w:numFmt w:val="bullet"/>
      <w:lvlText w:val="o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CDCA7EE">
      <w:start w:val="1"/>
      <w:numFmt w:val="bullet"/>
      <w:lvlText w:val="▪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98EC02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51E930C">
      <w:start w:val="1"/>
      <w:numFmt w:val="bullet"/>
      <w:lvlText w:val="o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126FC4">
      <w:start w:val="1"/>
      <w:numFmt w:val="bullet"/>
      <w:lvlText w:val="▪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F9C1CCE"/>
    <w:multiLevelType w:val="hybridMultilevel"/>
    <w:tmpl w:val="8A74F898"/>
    <w:lvl w:ilvl="0" w:tplc="95CC26E4">
      <w:start w:val="1"/>
      <w:numFmt w:val="bullet"/>
      <w:lvlText w:val="●"/>
      <w:lvlJc w:val="left"/>
      <w:pPr>
        <w:ind w:left="305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3E0A8CE">
      <w:start w:val="1"/>
      <w:numFmt w:val="bullet"/>
      <w:lvlText w:val="o"/>
      <w:lvlJc w:val="left"/>
      <w:pPr>
        <w:ind w:left="1100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BBEFDD6">
      <w:start w:val="1"/>
      <w:numFmt w:val="bullet"/>
      <w:lvlText w:val="▪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2E6243A">
      <w:start w:val="1"/>
      <w:numFmt w:val="bullet"/>
      <w:lvlText w:val="•"/>
      <w:lvlJc w:val="left"/>
      <w:pPr>
        <w:ind w:left="2540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660750">
      <w:start w:val="1"/>
      <w:numFmt w:val="bullet"/>
      <w:lvlText w:val="o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1E468CC">
      <w:start w:val="1"/>
      <w:numFmt w:val="bullet"/>
      <w:lvlText w:val="▪"/>
      <w:lvlJc w:val="left"/>
      <w:pPr>
        <w:ind w:left="3980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025C56">
      <w:start w:val="1"/>
      <w:numFmt w:val="bullet"/>
      <w:lvlText w:val="•"/>
      <w:lvlJc w:val="left"/>
      <w:pPr>
        <w:ind w:left="4700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AEAC9EC">
      <w:start w:val="1"/>
      <w:numFmt w:val="bullet"/>
      <w:lvlText w:val="o"/>
      <w:lvlJc w:val="left"/>
      <w:pPr>
        <w:ind w:left="5420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789DC0">
      <w:start w:val="1"/>
      <w:numFmt w:val="bullet"/>
      <w:lvlText w:val="▪"/>
      <w:lvlJc w:val="left"/>
      <w:pPr>
        <w:ind w:left="6140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3D11951"/>
    <w:multiLevelType w:val="hybridMultilevel"/>
    <w:tmpl w:val="D220B916"/>
    <w:lvl w:ilvl="0" w:tplc="11703350">
      <w:start w:val="1"/>
      <w:numFmt w:val="bullet"/>
      <w:lvlText w:val="●"/>
      <w:lvlJc w:val="left"/>
      <w:pPr>
        <w:ind w:left="305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CB2F294">
      <w:start w:val="1"/>
      <w:numFmt w:val="bullet"/>
      <w:lvlText w:val="o"/>
      <w:lvlJc w:val="left"/>
      <w:pPr>
        <w:ind w:left="1100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8EFDE8">
      <w:start w:val="1"/>
      <w:numFmt w:val="bullet"/>
      <w:lvlText w:val="▪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30F9D0">
      <w:start w:val="1"/>
      <w:numFmt w:val="bullet"/>
      <w:lvlText w:val="•"/>
      <w:lvlJc w:val="left"/>
      <w:pPr>
        <w:ind w:left="2540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4646022">
      <w:start w:val="1"/>
      <w:numFmt w:val="bullet"/>
      <w:lvlText w:val="o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6AA2368">
      <w:start w:val="1"/>
      <w:numFmt w:val="bullet"/>
      <w:lvlText w:val="▪"/>
      <w:lvlJc w:val="left"/>
      <w:pPr>
        <w:ind w:left="3980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93EC274">
      <w:start w:val="1"/>
      <w:numFmt w:val="bullet"/>
      <w:lvlText w:val="•"/>
      <w:lvlJc w:val="left"/>
      <w:pPr>
        <w:ind w:left="4700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00C4240">
      <w:start w:val="1"/>
      <w:numFmt w:val="bullet"/>
      <w:lvlText w:val="o"/>
      <w:lvlJc w:val="left"/>
      <w:pPr>
        <w:ind w:left="5420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5CA4FEE">
      <w:start w:val="1"/>
      <w:numFmt w:val="bullet"/>
      <w:lvlText w:val="▪"/>
      <w:lvlJc w:val="left"/>
      <w:pPr>
        <w:ind w:left="6140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7A15AF9"/>
    <w:multiLevelType w:val="hybridMultilevel"/>
    <w:tmpl w:val="7300324A"/>
    <w:lvl w:ilvl="0" w:tplc="98440B34">
      <w:start w:val="1"/>
      <w:numFmt w:val="bullet"/>
      <w:lvlText w:val="●"/>
      <w:lvlJc w:val="left"/>
      <w:pPr>
        <w:ind w:left="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7C0538">
      <w:start w:val="1"/>
      <w:numFmt w:val="bullet"/>
      <w:lvlText w:val="o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3AF806">
      <w:start w:val="1"/>
      <w:numFmt w:val="bullet"/>
      <w:lvlText w:val="▪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37EB76C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065D6E">
      <w:start w:val="1"/>
      <w:numFmt w:val="bullet"/>
      <w:lvlText w:val="o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A0CC5C">
      <w:start w:val="1"/>
      <w:numFmt w:val="bullet"/>
      <w:lvlText w:val="▪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B423DF0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80C154">
      <w:start w:val="1"/>
      <w:numFmt w:val="bullet"/>
      <w:lvlText w:val="o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06A74D4">
      <w:start w:val="1"/>
      <w:numFmt w:val="bullet"/>
      <w:lvlText w:val="▪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99966D7"/>
    <w:multiLevelType w:val="hybridMultilevel"/>
    <w:tmpl w:val="09A65FC0"/>
    <w:lvl w:ilvl="0" w:tplc="E4A2D10C">
      <w:start w:val="1"/>
      <w:numFmt w:val="bullet"/>
      <w:lvlText w:val="●"/>
      <w:lvlJc w:val="left"/>
      <w:pPr>
        <w:ind w:left="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306C4EA">
      <w:start w:val="1"/>
      <w:numFmt w:val="bullet"/>
      <w:lvlText w:val="o"/>
      <w:lvlJc w:val="left"/>
      <w:pPr>
        <w:ind w:left="1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FC74EC">
      <w:start w:val="1"/>
      <w:numFmt w:val="bullet"/>
      <w:lvlText w:val="▪"/>
      <w:lvlJc w:val="left"/>
      <w:pPr>
        <w:ind w:left="1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D26B66A">
      <w:start w:val="1"/>
      <w:numFmt w:val="bullet"/>
      <w:lvlText w:val="•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3C6B01C">
      <w:start w:val="1"/>
      <w:numFmt w:val="bullet"/>
      <w:lvlText w:val="o"/>
      <w:lvlJc w:val="left"/>
      <w:pPr>
        <w:ind w:left="3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B6A63A">
      <w:start w:val="1"/>
      <w:numFmt w:val="bullet"/>
      <w:lvlText w:val="▪"/>
      <w:lvlJc w:val="left"/>
      <w:pPr>
        <w:ind w:left="4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FA6266C">
      <w:start w:val="1"/>
      <w:numFmt w:val="bullet"/>
      <w:lvlText w:val="•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FDE8B42">
      <w:start w:val="1"/>
      <w:numFmt w:val="bullet"/>
      <w:lvlText w:val="o"/>
      <w:lvlJc w:val="left"/>
      <w:pPr>
        <w:ind w:left="5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FE929C">
      <w:start w:val="1"/>
      <w:numFmt w:val="bullet"/>
      <w:lvlText w:val="▪"/>
      <w:lvlJc w:val="left"/>
      <w:pPr>
        <w:ind w:left="6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AC1477B"/>
    <w:multiLevelType w:val="hybridMultilevel"/>
    <w:tmpl w:val="E17E5EE6"/>
    <w:lvl w:ilvl="0" w:tplc="352056C4">
      <w:start w:val="1"/>
      <w:numFmt w:val="bullet"/>
      <w:lvlText w:val="●"/>
      <w:lvlJc w:val="left"/>
      <w:pPr>
        <w:ind w:left="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B1AE768">
      <w:start w:val="1"/>
      <w:numFmt w:val="bullet"/>
      <w:lvlText w:val="o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AC9D14">
      <w:start w:val="1"/>
      <w:numFmt w:val="bullet"/>
      <w:lvlText w:val="▪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C60DE2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B78495E">
      <w:start w:val="1"/>
      <w:numFmt w:val="bullet"/>
      <w:lvlText w:val="o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ACC9A28">
      <w:start w:val="1"/>
      <w:numFmt w:val="bullet"/>
      <w:lvlText w:val="▪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7FE8B32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FD65C76">
      <w:start w:val="1"/>
      <w:numFmt w:val="bullet"/>
      <w:lvlText w:val="o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A1CDEFC">
      <w:start w:val="1"/>
      <w:numFmt w:val="bullet"/>
      <w:lvlText w:val="▪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314B76"/>
    <w:multiLevelType w:val="hybridMultilevel"/>
    <w:tmpl w:val="6EC01B52"/>
    <w:lvl w:ilvl="0" w:tplc="6EEE1E36">
      <w:start w:val="1"/>
      <w:numFmt w:val="bullet"/>
      <w:lvlText w:val="●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5CCFEFC">
      <w:start w:val="1"/>
      <w:numFmt w:val="bullet"/>
      <w:lvlText w:val="o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A680B36">
      <w:start w:val="1"/>
      <w:numFmt w:val="bullet"/>
      <w:lvlText w:val="▪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51AEB08">
      <w:start w:val="1"/>
      <w:numFmt w:val="bullet"/>
      <w:lvlText w:val="•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D48BF8">
      <w:start w:val="1"/>
      <w:numFmt w:val="bullet"/>
      <w:lvlText w:val="o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9CBD86">
      <w:start w:val="1"/>
      <w:numFmt w:val="bullet"/>
      <w:lvlText w:val="▪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66FC4A">
      <w:start w:val="1"/>
      <w:numFmt w:val="bullet"/>
      <w:lvlText w:val="•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3A6F2E">
      <w:start w:val="1"/>
      <w:numFmt w:val="bullet"/>
      <w:lvlText w:val="o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36CD4E6">
      <w:start w:val="1"/>
      <w:numFmt w:val="bullet"/>
      <w:lvlText w:val="▪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29252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0BF2E1F"/>
    <w:multiLevelType w:val="hybridMultilevel"/>
    <w:tmpl w:val="344A6EC6"/>
    <w:lvl w:ilvl="0" w:tplc="0B447440">
      <w:start w:val="1"/>
      <w:numFmt w:val="bullet"/>
      <w:lvlText w:val="●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0A6EC0">
      <w:start w:val="1"/>
      <w:numFmt w:val="bullet"/>
      <w:lvlText w:val="o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28F76">
      <w:start w:val="1"/>
      <w:numFmt w:val="bullet"/>
      <w:lvlText w:val="▪"/>
      <w:lvlJc w:val="left"/>
      <w:pPr>
        <w:ind w:left="1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82EB0C">
      <w:start w:val="1"/>
      <w:numFmt w:val="bullet"/>
      <w:lvlText w:val="•"/>
      <w:lvlJc w:val="left"/>
      <w:pPr>
        <w:ind w:left="2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EEC45A">
      <w:start w:val="1"/>
      <w:numFmt w:val="bullet"/>
      <w:lvlText w:val="o"/>
      <w:lvlJc w:val="left"/>
      <w:pPr>
        <w:ind w:left="3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E46F0A">
      <w:start w:val="1"/>
      <w:numFmt w:val="bullet"/>
      <w:lvlText w:val="▪"/>
      <w:lvlJc w:val="left"/>
      <w:pPr>
        <w:ind w:left="4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8EB232">
      <w:start w:val="1"/>
      <w:numFmt w:val="bullet"/>
      <w:lvlText w:val="•"/>
      <w:lvlJc w:val="left"/>
      <w:pPr>
        <w:ind w:left="4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C6697C">
      <w:start w:val="1"/>
      <w:numFmt w:val="bullet"/>
      <w:lvlText w:val="o"/>
      <w:lvlJc w:val="left"/>
      <w:pPr>
        <w:ind w:left="5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8E7B9E">
      <w:start w:val="1"/>
      <w:numFmt w:val="bullet"/>
      <w:lvlText w:val="▪"/>
      <w:lvlJc w:val="left"/>
      <w:pPr>
        <w:ind w:left="6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E533E1"/>
    <w:multiLevelType w:val="hybridMultilevel"/>
    <w:tmpl w:val="EB189C5C"/>
    <w:lvl w:ilvl="0" w:tplc="F4AAB294">
      <w:start w:val="1"/>
      <w:numFmt w:val="bullet"/>
      <w:lvlText w:val="•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FEFC4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2B0250A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3B4E41E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3B4071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E060A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126F9EA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3A2BD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4BEE7B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1"/>
  </w:num>
  <w:num w:numId="2">
    <w:abstractNumId w:val="11"/>
  </w:num>
  <w:num w:numId="3">
    <w:abstractNumId w:val="19"/>
  </w:num>
  <w:num w:numId="4">
    <w:abstractNumId w:val="13"/>
  </w:num>
  <w:num w:numId="5">
    <w:abstractNumId w:val="21"/>
  </w:num>
  <w:num w:numId="6">
    <w:abstractNumId w:val="26"/>
  </w:num>
  <w:num w:numId="7">
    <w:abstractNumId w:val="6"/>
  </w:num>
  <w:num w:numId="8">
    <w:abstractNumId w:val="16"/>
  </w:num>
  <w:num w:numId="9">
    <w:abstractNumId w:val="14"/>
  </w:num>
  <w:num w:numId="10">
    <w:abstractNumId w:val="9"/>
  </w:num>
  <w:num w:numId="11">
    <w:abstractNumId w:val="0"/>
  </w:num>
  <w:num w:numId="12">
    <w:abstractNumId w:val="10"/>
  </w:num>
  <w:num w:numId="13">
    <w:abstractNumId w:val="22"/>
  </w:num>
  <w:num w:numId="14">
    <w:abstractNumId w:val="27"/>
  </w:num>
  <w:num w:numId="15">
    <w:abstractNumId w:val="4"/>
  </w:num>
  <w:num w:numId="16">
    <w:abstractNumId w:val="28"/>
  </w:num>
  <w:num w:numId="17">
    <w:abstractNumId w:val="20"/>
  </w:num>
  <w:num w:numId="18">
    <w:abstractNumId w:val="18"/>
  </w:num>
  <w:num w:numId="19">
    <w:abstractNumId w:val="1"/>
  </w:num>
  <w:num w:numId="20">
    <w:abstractNumId w:val="23"/>
  </w:num>
  <w:num w:numId="21">
    <w:abstractNumId w:val="5"/>
  </w:num>
  <w:num w:numId="22">
    <w:abstractNumId w:val="24"/>
  </w:num>
  <w:num w:numId="23">
    <w:abstractNumId w:val="29"/>
  </w:num>
  <w:num w:numId="24">
    <w:abstractNumId w:val="25"/>
  </w:num>
  <w:num w:numId="25">
    <w:abstractNumId w:val="15"/>
  </w:num>
  <w:num w:numId="26">
    <w:abstractNumId w:val="3"/>
  </w:num>
  <w:num w:numId="27">
    <w:abstractNumId w:val="7"/>
  </w:num>
  <w:num w:numId="28">
    <w:abstractNumId w:val="12"/>
  </w:num>
  <w:num w:numId="29">
    <w:abstractNumId w:val="17"/>
  </w:num>
  <w:num w:numId="30">
    <w:abstractNumId w:val="2"/>
  </w:num>
  <w:num w:numId="31">
    <w:abstractNumId w:val="8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E05"/>
    <w:rsid w:val="005F0206"/>
    <w:rsid w:val="00BE0252"/>
    <w:rsid w:val="00E815F9"/>
    <w:rsid w:val="00EC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943D87-EFC5-3E41-B058-A4E0667F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02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25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Skills Progression 2022 - 2023</vt:lpstr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Skills Progression 2022 - 2023</dc:title>
  <dc:subject/>
  <dc:creator>Brian McGinnity</dc:creator>
  <cp:keywords/>
  <cp:lastModifiedBy>Rachel stanley</cp:lastModifiedBy>
  <cp:revision>2</cp:revision>
  <dcterms:created xsi:type="dcterms:W3CDTF">2023-04-17T07:24:00Z</dcterms:created>
  <dcterms:modified xsi:type="dcterms:W3CDTF">2023-04-17T07:24:00Z</dcterms:modified>
</cp:coreProperties>
</file>