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72C" w:rsidRDefault="0035372C">
      <w:pPr>
        <w:rPr>
          <w:noProof/>
        </w:rPr>
      </w:pPr>
      <w:bookmarkStart w:id="0" w:name="_GoBack"/>
      <w:bookmarkEnd w:id="0"/>
    </w:p>
    <w:p w:rsidR="00E53686" w:rsidRPr="00E53686" w:rsidRDefault="00E53686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3"/>
        <w:gridCol w:w="1442"/>
        <w:gridCol w:w="1843"/>
        <w:gridCol w:w="1847"/>
        <w:gridCol w:w="1848"/>
        <w:gridCol w:w="1848"/>
        <w:gridCol w:w="1872"/>
        <w:gridCol w:w="1875"/>
      </w:tblGrid>
      <w:tr w:rsidR="00935E8D" w:rsidTr="0059496D">
        <w:tc>
          <w:tcPr>
            <w:tcW w:w="1373" w:type="dxa"/>
            <w:shd w:val="clear" w:color="auto" w:fill="BFBFBF" w:themeFill="background1" w:themeFillShade="BF"/>
          </w:tcPr>
          <w:p w:rsidR="00193750" w:rsidRDefault="00193750" w:rsidP="00E53686">
            <w:pPr>
              <w:jc w:val="center"/>
              <w:rPr>
                <w:b/>
              </w:rPr>
            </w:pPr>
            <w:r>
              <w:rPr>
                <w:b/>
              </w:rPr>
              <w:t>Skill</w:t>
            </w:r>
          </w:p>
        </w:tc>
        <w:tc>
          <w:tcPr>
            <w:tcW w:w="1442" w:type="dxa"/>
            <w:shd w:val="clear" w:color="auto" w:fill="92D050"/>
          </w:tcPr>
          <w:p w:rsidR="00193750" w:rsidRPr="00E53686" w:rsidRDefault="00193750" w:rsidP="00E53686">
            <w:pPr>
              <w:jc w:val="center"/>
              <w:rPr>
                <w:b/>
              </w:rPr>
            </w:pPr>
            <w:r>
              <w:rPr>
                <w:b/>
              </w:rPr>
              <w:t>Reception</w:t>
            </w:r>
          </w:p>
        </w:tc>
        <w:tc>
          <w:tcPr>
            <w:tcW w:w="1843" w:type="dxa"/>
            <w:shd w:val="clear" w:color="auto" w:fill="92D050"/>
          </w:tcPr>
          <w:p w:rsidR="00193750" w:rsidRPr="00E53686" w:rsidRDefault="00193750" w:rsidP="00E53686">
            <w:pPr>
              <w:jc w:val="center"/>
              <w:rPr>
                <w:b/>
              </w:rPr>
            </w:pPr>
            <w:r w:rsidRPr="00E53686">
              <w:rPr>
                <w:b/>
              </w:rPr>
              <w:t>Year 1</w:t>
            </w:r>
          </w:p>
        </w:tc>
        <w:tc>
          <w:tcPr>
            <w:tcW w:w="1847" w:type="dxa"/>
            <w:shd w:val="clear" w:color="auto" w:fill="F7CAAC" w:themeFill="accent2" w:themeFillTint="66"/>
          </w:tcPr>
          <w:p w:rsidR="00193750" w:rsidRPr="00E53686" w:rsidRDefault="00193750" w:rsidP="00E53686">
            <w:pPr>
              <w:jc w:val="center"/>
              <w:rPr>
                <w:b/>
              </w:rPr>
            </w:pPr>
            <w:r w:rsidRPr="00E53686">
              <w:rPr>
                <w:b/>
              </w:rPr>
              <w:t>Year 2</w:t>
            </w:r>
          </w:p>
        </w:tc>
        <w:tc>
          <w:tcPr>
            <w:tcW w:w="1848" w:type="dxa"/>
            <w:shd w:val="clear" w:color="auto" w:fill="317EEF"/>
          </w:tcPr>
          <w:p w:rsidR="00193750" w:rsidRPr="00E53686" w:rsidRDefault="00193750" w:rsidP="00E53686">
            <w:pPr>
              <w:jc w:val="center"/>
              <w:rPr>
                <w:b/>
              </w:rPr>
            </w:pPr>
            <w:r w:rsidRPr="00E53686">
              <w:rPr>
                <w:b/>
              </w:rPr>
              <w:t>Year 3</w:t>
            </w:r>
          </w:p>
        </w:tc>
        <w:tc>
          <w:tcPr>
            <w:tcW w:w="1848" w:type="dxa"/>
            <w:shd w:val="clear" w:color="auto" w:fill="FFFF00"/>
          </w:tcPr>
          <w:p w:rsidR="00193750" w:rsidRPr="00E53686" w:rsidRDefault="00193750" w:rsidP="00E53686">
            <w:pPr>
              <w:jc w:val="center"/>
              <w:rPr>
                <w:b/>
              </w:rPr>
            </w:pPr>
            <w:r w:rsidRPr="00E53686">
              <w:rPr>
                <w:b/>
              </w:rPr>
              <w:t>Year 4</w:t>
            </w:r>
          </w:p>
        </w:tc>
        <w:tc>
          <w:tcPr>
            <w:tcW w:w="1872" w:type="dxa"/>
            <w:shd w:val="clear" w:color="auto" w:fill="9966FF"/>
          </w:tcPr>
          <w:p w:rsidR="00193750" w:rsidRPr="00E53686" w:rsidRDefault="00193750" w:rsidP="00E53686">
            <w:pPr>
              <w:jc w:val="center"/>
              <w:rPr>
                <w:b/>
              </w:rPr>
            </w:pPr>
            <w:r w:rsidRPr="00E53686">
              <w:rPr>
                <w:b/>
              </w:rPr>
              <w:t>Year 5</w:t>
            </w:r>
          </w:p>
        </w:tc>
        <w:tc>
          <w:tcPr>
            <w:tcW w:w="1875" w:type="dxa"/>
            <w:shd w:val="clear" w:color="auto" w:fill="FFC000"/>
          </w:tcPr>
          <w:p w:rsidR="00193750" w:rsidRPr="00E53686" w:rsidRDefault="00193750" w:rsidP="00E53686">
            <w:pPr>
              <w:jc w:val="center"/>
              <w:rPr>
                <w:b/>
              </w:rPr>
            </w:pPr>
            <w:r w:rsidRPr="00E53686">
              <w:rPr>
                <w:b/>
              </w:rPr>
              <w:t>Year 6</w:t>
            </w:r>
          </w:p>
        </w:tc>
      </w:tr>
      <w:tr w:rsidR="00935E8D" w:rsidTr="0059496D">
        <w:tc>
          <w:tcPr>
            <w:tcW w:w="1373" w:type="dxa"/>
            <w:shd w:val="clear" w:color="auto" w:fill="BFBFBF" w:themeFill="background1" w:themeFillShade="BF"/>
          </w:tcPr>
          <w:p w:rsidR="00193750" w:rsidRDefault="00193750" w:rsidP="00E53686">
            <w:r>
              <w:t xml:space="preserve">Terminology for pupils </w:t>
            </w:r>
          </w:p>
        </w:tc>
        <w:tc>
          <w:tcPr>
            <w:tcW w:w="1442" w:type="dxa"/>
          </w:tcPr>
          <w:p w:rsidR="00193750" w:rsidRDefault="00193750" w:rsidP="00E53686">
            <w:r>
              <w:t>Author, illustrator, top line, bottom line, first letter, last letter, trigraph, label</w:t>
            </w:r>
          </w:p>
        </w:tc>
        <w:tc>
          <w:tcPr>
            <w:tcW w:w="1843" w:type="dxa"/>
          </w:tcPr>
          <w:p w:rsidR="00193750" w:rsidRDefault="00193750" w:rsidP="00E53686">
            <w:r>
              <w:t>Letter, capital letter, word, singular, plural, sentence, punctuation, full stop, question mark, exclamation mark</w:t>
            </w:r>
          </w:p>
        </w:tc>
        <w:tc>
          <w:tcPr>
            <w:tcW w:w="1847" w:type="dxa"/>
          </w:tcPr>
          <w:p w:rsidR="00193750" w:rsidRDefault="00193750" w:rsidP="00E53686">
            <w:r>
              <w:t>noun, noun phrase, statement, question, exclamation, question, command, compound, suffix, adverb, verb, tense, past, present, apostrophe, comma</w:t>
            </w:r>
          </w:p>
        </w:tc>
        <w:tc>
          <w:tcPr>
            <w:tcW w:w="1848" w:type="dxa"/>
          </w:tcPr>
          <w:p w:rsidR="00193750" w:rsidRDefault="00193750" w:rsidP="00423743">
            <w:r>
              <w:t>Preposition, conjunction, word family, prefix, clause, subordinate clause, direct speech, consonant, consonant letter, vowel, vowel letter, inverted commas</w:t>
            </w:r>
          </w:p>
        </w:tc>
        <w:tc>
          <w:tcPr>
            <w:tcW w:w="1848" w:type="dxa"/>
          </w:tcPr>
          <w:p w:rsidR="00193750" w:rsidRDefault="00193750" w:rsidP="00E53686">
            <w:r>
              <w:t>Determiner, pronoun, possessive pronoun, adverbial</w:t>
            </w:r>
          </w:p>
        </w:tc>
        <w:tc>
          <w:tcPr>
            <w:tcW w:w="1872" w:type="dxa"/>
          </w:tcPr>
          <w:p w:rsidR="00193750" w:rsidRDefault="00193750" w:rsidP="00423743">
            <w:r>
              <w:t>Modal verb, relative pronoun, relative clause, parenthesis, bracket, dash, cohesion, ambiguity</w:t>
            </w:r>
          </w:p>
        </w:tc>
        <w:tc>
          <w:tcPr>
            <w:tcW w:w="1875" w:type="dxa"/>
          </w:tcPr>
          <w:p w:rsidR="00193750" w:rsidRDefault="00193750" w:rsidP="00E53686">
            <w:r>
              <w:t>. Subject, object, active, passive, synonym, antonym, ellipsis, hyphen, colon, semi-colon, bullet points</w:t>
            </w:r>
          </w:p>
        </w:tc>
      </w:tr>
      <w:tr w:rsidR="00B133CA" w:rsidTr="0059496D">
        <w:tc>
          <w:tcPr>
            <w:tcW w:w="1373" w:type="dxa"/>
            <w:shd w:val="clear" w:color="auto" w:fill="BFBFBF" w:themeFill="background1" w:themeFillShade="BF"/>
          </w:tcPr>
          <w:p w:rsidR="00193750" w:rsidRDefault="00193750" w:rsidP="00E53686">
            <w:r>
              <w:t>Standard English</w:t>
            </w:r>
          </w:p>
        </w:tc>
        <w:tc>
          <w:tcPr>
            <w:tcW w:w="1442" w:type="dxa"/>
          </w:tcPr>
          <w:p w:rsidR="00193750" w:rsidRDefault="00193750" w:rsidP="00E53686">
            <w:r>
              <w:t>Write simple sentences which can be read by themselves</w:t>
            </w:r>
          </w:p>
        </w:tc>
        <w:tc>
          <w:tcPr>
            <w:tcW w:w="1843" w:type="dxa"/>
          </w:tcPr>
          <w:p w:rsidR="00193750" w:rsidRDefault="00193750" w:rsidP="00E53686">
            <w:r>
              <w:t xml:space="preserve">Read back words they have spelt </w:t>
            </w:r>
          </w:p>
          <w:p w:rsidR="00193750" w:rsidRDefault="00193750" w:rsidP="00E53686">
            <w:r>
              <w:t xml:space="preserve">● Re-read to check for sense </w:t>
            </w:r>
          </w:p>
          <w:p w:rsidR="00193750" w:rsidRDefault="00193750" w:rsidP="00E53686">
            <w:r>
              <w:t xml:space="preserve">● Misspellings of words that have been taught should be corrected </w:t>
            </w:r>
          </w:p>
          <w:p w:rsidR="00193750" w:rsidRDefault="00193750" w:rsidP="00E53686"/>
        </w:tc>
        <w:tc>
          <w:tcPr>
            <w:tcW w:w="1847" w:type="dxa"/>
          </w:tcPr>
          <w:p w:rsidR="00193750" w:rsidRDefault="00193750" w:rsidP="00E53686">
            <w:r>
              <w:t xml:space="preserve">Use some features of written Standard English </w:t>
            </w:r>
          </w:p>
          <w:p w:rsidR="00193750" w:rsidRDefault="00193750" w:rsidP="00E53686">
            <w:r>
              <w:t xml:space="preserve">● Correct choice of past and present tense </w:t>
            </w:r>
          </w:p>
          <w:p w:rsidR="00193750" w:rsidRDefault="00193750" w:rsidP="00E53686">
            <w:r>
              <w:t>● Re-read to check writing makes sense, tenses and include verbs in continuous form.</w:t>
            </w:r>
          </w:p>
        </w:tc>
        <w:tc>
          <w:tcPr>
            <w:tcW w:w="1848" w:type="dxa"/>
          </w:tcPr>
          <w:p w:rsidR="00193750" w:rsidRDefault="00193750" w:rsidP="00423743">
            <w:r>
              <w:t>Use the forms ‘a’ or ‘an’ according to whether the next word begins with a vowel</w:t>
            </w:r>
          </w:p>
        </w:tc>
        <w:tc>
          <w:tcPr>
            <w:tcW w:w="1848" w:type="dxa"/>
          </w:tcPr>
          <w:p w:rsidR="00193750" w:rsidRDefault="00193750" w:rsidP="00E53686">
            <w:r>
              <w:t>● Use standard English forms for verb inflections instead of local forms</w:t>
            </w:r>
          </w:p>
        </w:tc>
        <w:tc>
          <w:tcPr>
            <w:tcW w:w="1872" w:type="dxa"/>
          </w:tcPr>
          <w:p w:rsidR="0059496D" w:rsidRDefault="00193750" w:rsidP="00423743">
            <w:r>
              <w:t xml:space="preserve">● Ensure correct subject and verb agreement when using singular and plural </w:t>
            </w:r>
          </w:p>
          <w:p w:rsidR="00193750" w:rsidRDefault="00193750" w:rsidP="00423743">
            <w:r>
              <w:t>● Distinguish between the language of speech and writing to choose appropriate register</w:t>
            </w:r>
          </w:p>
        </w:tc>
        <w:tc>
          <w:tcPr>
            <w:tcW w:w="1875" w:type="dxa"/>
          </w:tcPr>
          <w:p w:rsidR="0059496D" w:rsidRDefault="00193750" w:rsidP="00E53686">
            <w:r>
              <w:t xml:space="preserve">● Know difference between vocabulary typical of informal speech and formal ● Levels of formality </w:t>
            </w:r>
          </w:p>
          <w:p w:rsidR="00193750" w:rsidRDefault="00193750" w:rsidP="00E53686">
            <w:r>
              <w:t xml:space="preserve">● Use </w:t>
            </w:r>
            <w:r w:rsidR="0059496D">
              <w:t xml:space="preserve">subjunctive </w:t>
            </w:r>
            <w:r>
              <w:t>forms of verbs to show formality</w:t>
            </w:r>
          </w:p>
        </w:tc>
      </w:tr>
      <w:tr w:rsidR="0059496D" w:rsidTr="0059496D">
        <w:tc>
          <w:tcPr>
            <w:tcW w:w="1373" w:type="dxa"/>
            <w:shd w:val="clear" w:color="auto" w:fill="BFBFBF" w:themeFill="background1" w:themeFillShade="BF"/>
          </w:tcPr>
          <w:p w:rsidR="00193750" w:rsidRDefault="00193750" w:rsidP="00E53686">
            <w:r>
              <w:lastRenderedPageBreak/>
              <w:t>Layout devices</w:t>
            </w:r>
          </w:p>
        </w:tc>
        <w:tc>
          <w:tcPr>
            <w:tcW w:w="1442" w:type="dxa"/>
          </w:tcPr>
          <w:p w:rsidR="00193750" w:rsidRDefault="00193750" w:rsidP="00E53686">
            <w:r>
              <w:t>Identify layout features (eg author, blurb, title)</w:t>
            </w:r>
          </w:p>
        </w:tc>
        <w:tc>
          <w:tcPr>
            <w:tcW w:w="1843" w:type="dxa"/>
          </w:tcPr>
          <w:p w:rsidR="00193750" w:rsidRDefault="0059496D" w:rsidP="00E53686">
            <w:r>
              <w:t>Leave s</w:t>
            </w:r>
            <w:r w:rsidR="00193750">
              <w:t xml:space="preserve">paces between words </w:t>
            </w:r>
          </w:p>
          <w:p w:rsidR="00193750" w:rsidRDefault="00193750" w:rsidP="00E53686">
            <w:r>
              <w:t xml:space="preserve">● Lists, labels, captions </w:t>
            </w:r>
          </w:p>
          <w:p w:rsidR="00193750" w:rsidRDefault="00193750" w:rsidP="00E53686">
            <w:r>
              <w:t>● Title to predict</w:t>
            </w:r>
          </w:p>
        </w:tc>
        <w:tc>
          <w:tcPr>
            <w:tcW w:w="1847" w:type="dxa"/>
          </w:tcPr>
          <w:p w:rsidR="00193750" w:rsidRDefault="00193750" w:rsidP="00E53686">
            <w:r>
              <w:t>● Headings and subheadings when reading</w:t>
            </w:r>
          </w:p>
        </w:tc>
        <w:tc>
          <w:tcPr>
            <w:tcW w:w="1848" w:type="dxa"/>
          </w:tcPr>
          <w:p w:rsidR="00193750" w:rsidRPr="00193750" w:rsidRDefault="00193750" w:rsidP="00193750">
            <w:r>
              <w:t>Headings and subheadings for presentation</w:t>
            </w:r>
          </w:p>
        </w:tc>
        <w:tc>
          <w:tcPr>
            <w:tcW w:w="1848" w:type="dxa"/>
          </w:tcPr>
          <w:p w:rsidR="00193750" w:rsidRPr="00193750" w:rsidRDefault="00193750" w:rsidP="00193750">
            <w:r>
              <w:t>Headings and subheadings for presentation</w:t>
            </w:r>
          </w:p>
        </w:tc>
        <w:tc>
          <w:tcPr>
            <w:tcW w:w="1872" w:type="dxa"/>
          </w:tcPr>
          <w:p w:rsidR="00193750" w:rsidRDefault="00193750" w:rsidP="00193750">
            <w:r>
              <w:t>Introduction to bullet points</w:t>
            </w:r>
          </w:p>
        </w:tc>
        <w:tc>
          <w:tcPr>
            <w:tcW w:w="1875" w:type="dxa"/>
          </w:tcPr>
          <w:p w:rsidR="00193750" w:rsidRPr="00193750" w:rsidRDefault="00193750" w:rsidP="00193750">
            <w:r>
              <w:t>● Punctuation of bullet points ●Headings, subheadings, columns, bullets or tables</w:t>
            </w:r>
          </w:p>
        </w:tc>
      </w:tr>
      <w:tr w:rsidR="00935E8D" w:rsidTr="0059496D">
        <w:tc>
          <w:tcPr>
            <w:tcW w:w="1373" w:type="dxa"/>
            <w:shd w:val="clear" w:color="auto" w:fill="BFBFBF" w:themeFill="background1" w:themeFillShade="BF"/>
          </w:tcPr>
          <w:p w:rsidR="00193750" w:rsidRDefault="00193750" w:rsidP="00E53686">
            <w:r>
              <w:t>Build a series of sentences to create a whole text and develop cohesion</w:t>
            </w:r>
          </w:p>
        </w:tc>
        <w:tc>
          <w:tcPr>
            <w:tcW w:w="1442" w:type="dxa"/>
          </w:tcPr>
          <w:p w:rsidR="00193750" w:rsidRDefault="00193750" w:rsidP="00E53686">
            <w:r>
              <w:t xml:space="preserve">● Write short sentences. </w:t>
            </w:r>
          </w:p>
          <w:p w:rsidR="00193750" w:rsidRDefault="00193750" w:rsidP="00E53686">
            <w:r>
              <w:t>● Children form the complete sentence orally before writing</w:t>
            </w:r>
          </w:p>
        </w:tc>
        <w:tc>
          <w:tcPr>
            <w:tcW w:w="1843" w:type="dxa"/>
          </w:tcPr>
          <w:p w:rsidR="00193750" w:rsidRDefault="00193750" w:rsidP="00E53686">
            <w:r>
              <w:t>● Sequence sentences to form short narratives</w:t>
            </w:r>
          </w:p>
        </w:tc>
        <w:tc>
          <w:tcPr>
            <w:tcW w:w="1847" w:type="dxa"/>
          </w:tcPr>
          <w:p w:rsidR="0059496D" w:rsidRDefault="00193750" w:rsidP="00E53686">
            <w:r>
              <w:t xml:space="preserve">● Plan and write own stories </w:t>
            </w:r>
            <w:r w:rsidR="0059496D">
              <w:t>with lo</w:t>
            </w:r>
            <w:r>
              <w:t>gical events</w:t>
            </w:r>
            <w:r w:rsidR="0059496D">
              <w:t xml:space="preserve"> and </w:t>
            </w:r>
            <w:r>
              <w:t>complete sentences</w:t>
            </w:r>
            <w:r w:rsidR="0059496D">
              <w:t>.</w:t>
            </w:r>
          </w:p>
          <w:p w:rsidR="00193750" w:rsidRDefault="00193750" w:rsidP="00E53686">
            <w:r>
              <w:t>● Correc</w:t>
            </w:r>
            <w:r w:rsidR="0059496D">
              <w:t>t t</w:t>
            </w:r>
            <w:r>
              <w:t>ense</w:t>
            </w:r>
            <w:r w:rsidR="0059496D">
              <w:t xml:space="preserve"> choice</w:t>
            </w:r>
          </w:p>
        </w:tc>
        <w:tc>
          <w:tcPr>
            <w:tcW w:w="1848" w:type="dxa"/>
          </w:tcPr>
          <w:p w:rsidR="00193750" w:rsidRDefault="00193750" w:rsidP="00193750">
            <w:r>
              <w:t xml:space="preserve">● Introduction to paragraphs </w:t>
            </w:r>
          </w:p>
          <w:p w:rsidR="00193750" w:rsidRDefault="00193750" w:rsidP="00193750">
            <w:r>
              <w:t xml:space="preserve">● Begin to use </w:t>
            </w:r>
            <w:r w:rsidR="0059496D">
              <w:t xml:space="preserve">a </w:t>
            </w:r>
            <w:r>
              <w:t xml:space="preserve">range of adverbs and fronted adverbials </w:t>
            </w:r>
          </w:p>
          <w:p w:rsidR="00193750" w:rsidRDefault="00193750" w:rsidP="00193750">
            <w:r>
              <w:t>● Begin to choose appropriate pronoun for clarity, cohesion and avoid repetition</w:t>
            </w:r>
          </w:p>
        </w:tc>
        <w:tc>
          <w:tcPr>
            <w:tcW w:w="1848" w:type="dxa"/>
          </w:tcPr>
          <w:p w:rsidR="00193750" w:rsidRDefault="00193750" w:rsidP="00193750">
            <w:r>
              <w:t xml:space="preserve">● Use a range of paragraphs </w:t>
            </w:r>
          </w:p>
          <w:p w:rsidR="00193750" w:rsidRDefault="00193750" w:rsidP="00193750">
            <w:r>
              <w:t xml:space="preserve">● Use a range of adverbs and fronted adverbials </w:t>
            </w:r>
          </w:p>
          <w:p w:rsidR="00193750" w:rsidRDefault="00193750" w:rsidP="00193750">
            <w:r>
              <w:t>● Appropriate choice of pronoun or noun for cohesion and avoid repetition</w:t>
            </w:r>
          </w:p>
        </w:tc>
        <w:tc>
          <w:tcPr>
            <w:tcW w:w="1872" w:type="dxa"/>
          </w:tcPr>
          <w:p w:rsidR="00193750" w:rsidRDefault="00193750" w:rsidP="00193750">
            <w:r>
              <w:t xml:space="preserve">● </w:t>
            </w:r>
            <w:r w:rsidR="0059496D">
              <w:t>Use a va</w:t>
            </w:r>
            <w:r>
              <w:t xml:space="preserve">riety of cohesive devices in sentences and paragraphs – pronouns and adverbials </w:t>
            </w:r>
          </w:p>
          <w:p w:rsidR="00193750" w:rsidRDefault="00193750" w:rsidP="00193750">
            <w:r>
              <w:t>● Link ideas across paragraphs using adverbials</w:t>
            </w:r>
          </w:p>
          <w:p w:rsidR="00193750" w:rsidRDefault="00193750" w:rsidP="00193750"/>
        </w:tc>
        <w:tc>
          <w:tcPr>
            <w:tcW w:w="1875" w:type="dxa"/>
          </w:tcPr>
          <w:p w:rsidR="00193750" w:rsidRDefault="00193750" w:rsidP="00193750">
            <w:r>
              <w:t>● Link ideas across paragraphs using a wider range of cohesive devices: - Pronouns (yr 4) - Adverbials (yr 5) - Repetition of a word of phrase - Ellipsis</w:t>
            </w:r>
          </w:p>
        </w:tc>
      </w:tr>
      <w:tr w:rsidR="00B133CA" w:rsidTr="0059496D">
        <w:tc>
          <w:tcPr>
            <w:tcW w:w="1373" w:type="dxa"/>
            <w:shd w:val="clear" w:color="auto" w:fill="BFBFBF" w:themeFill="background1" w:themeFillShade="BF"/>
          </w:tcPr>
          <w:p w:rsidR="00193750" w:rsidRDefault="00193750" w:rsidP="00E53686">
            <w:r>
              <w:t>Process of writing: planning and modelling</w:t>
            </w:r>
          </w:p>
        </w:tc>
        <w:tc>
          <w:tcPr>
            <w:tcW w:w="1442" w:type="dxa"/>
          </w:tcPr>
          <w:p w:rsidR="00193750" w:rsidRDefault="00193750" w:rsidP="00E53686">
            <w:r>
              <w:t xml:space="preserve">● Children memorise the sentence before writing by repeatedly saying it aloud. </w:t>
            </w:r>
          </w:p>
          <w:p w:rsidR="00193750" w:rsidRDefault="00193750" w:rsidP="00E53686">
            <w:r>
              <w:t>● Teachers dictate sentences.</w:t>
            </w:r>
          </w:p>
        </w:tc>
        <w:tc>
          <w:tcPr>
            <w:tcW w:w="1843" w:type="dxa"/>
          </w:tcPr>
          <w:p w:rsidR="00193750" w:rsidRDefault="00193750" w:rsidP="00E53686">
            <w:r>
              <w:t>● Say it before writing</w:t>
            </w:r>
          </w:p>
        </w:tc>
        <w:tc>
          <w:tcPr>
            <w:tcW w:w="1847" w:type="dxa"/>
          </w:tcPr>
          <w:p w:rsidR="00193750" w:rsidRDefault="00193750" w:rsidP="00193750">
            <w:r>
              <w:t xml:space="preserve">● Say it and plan it before writing </w:t>
            </w:r>
          </w:p>
          <w:p w:rsidR="00193750" w:rsidRPr="00193750" w:rsidRDefault="00193750" w:rsidP="00193750">
            <w:r>
              <w:t>● Write down ideas, key words, new vocab</w:t>
            </w:r>
          </w:p>
        </w:tc>
        <w:tc>
          <w:tcPr>
            <w:tcW w:w="3696" w:type="dxa"/>
            <w:gridSpan w:val="2"/>
          </w:tcPr>
          <w:p w:rsidR="00193750" w:rsidRDefault="00193750" w:rsidP="00193750">
            <w:r>
              <w:t>● Discuss writing similar to that which they are planning to write.</w:t>
            </w:r>
          </w:p>
          <w:p w:rsidR="00193750" w:rsidRDefault="00193750" w:rsidP="00193750">
            <w:r>
              <w:t xml:space="preserve"> ● Understand and learn from structures, vocabulary and grammar </w:t>
            </w:r>
          </w:p>
          <w:p w:rsidR="00193750" w:rsidRDefault="00193750" w:rsidP="00193750">
            <w:r>
              <w:t>● Discuss and record ideas</w:t>
            </w:r>
          </w:p>
        </w:tc>
        <w:tc>
          <w:tcPr>
            <w:tcW w:w="3747" w:type="dxa"/>
            <w:gridSpan w:val="2"/>
          </w:tcPr>
          <w:p w:rsidR="00193750" w:rsidRDefault="00193750" w:rsidP="00193750">
            <w:r>
              <w:t xml:space="preserve">● Identify the audience for and purpose of the writing </w:t>
            </w:r>
          </w:p>
          <w:p w:rsidR="00193750" w:rsidRDefault="00193750" w:rsidP="00193750">
            <w:r>
              <w:t xml:space="preserve">● Select the appropriate form and use other similar writing as models </w:t>
            </w:r>
          </w:p>
          <w:p w:rsidR="00193750" w:rsidRDefault="00193750" w:rsidP="00193750">
            <w:r>
              <w:t xml:space="preserve">● Note and develop initial ideas </w:t>
            </w:r>
          </w:p>
          <w:p w:rsidR="00193750" w:rsidRDefault="00193750" w:rsidP="00193750">
            <w:r>
              <w:t>● Draw on reading and research</w:t>
            </w:r>
          </w:p>
        </w:tc>
      </w:tr>
      <w:tr w:rsidR="00B133CA" w:rsidTr="0059496D">
        <w:tc>
          <w:tcPr>
            <w:tcW w:w="1373" w:type="dxa"/>
            <w:shd w:val="clear" w:color="auto" w:fill="BFBFBF" w:themeFill="background1" w:themeFillShade="BF"/>
          </w:tcPr>
          <w:p w:rsidR="00193750" w:rsidRDefault="00193750" w:rsidP="00E53686">
            <w:r>
              <w:t xml:space="preserve">Process of writing: </w:t>
            </w:r>
            <w:r>
              <w:lastRenderedPageBreak/>
              <w:t>Drafting and Editing</w:t>
            </w:r>
          </w:p>
        </w:tc>
        <w:tc>
          <w:tcPr>
            <w:tcW w:w="1442" w:type="dxa"/>
          </w:tcPr>
          <w:p w:rsidR="00193750" w:rsidRDefault="00193750" w:rsidP="00E53686">
            <w:r>
              <w:lastRenderedPageBreak/>
              <w:t xml:space="preserve">● Re-read what they have written </w:t>
            </w:r>
            <w:r>
              <w:lastRenderedPageBreak/>
              <w:t>to check that it makes sense.</w:t>
            </w:r>
          </w:p>
        </w:tc>
        <w:tc>
          <w:tcPr>
            <w:tcW w:w="1843" w:type="dxa"/>
          </w:tcPr>
          <w:p w:rsidR="00193750" w:rsidRDefault="00193750" w:rsidP="00E53686">
            <w:r>
              <w:lastRenderedPageBreak/>
              <w:t>● Sequenc</w:t>
            </w:r>
            <w:r w:rsidR="009E5026">
              <w:t xml:space="preserve">e </w:t>
            </w:r>
            <w:r>
              <w:t>ideas</w:t>
            </w:r>
          </w:p>
        </w:tc>
        <w:tc>
          <w:tcPr>
            <w:tcW w:w="1847" w:type="dxa"/>
          </w:tcPr>
          <w:p w:rsidR="00193750" w:rsidRDefault="00193750" w:rsidP="00193750">
            <w:r>
              <w:t>● Summari</w:t>
            </w:r>
            <w:r w:rsidR="009E5026">
              <w:t xml:space="preserve">se </w:t>
            </w:r>
            <w:r>
              <w:t xml:space="preserve">what they want </w:t>
            </w:r>
            <w:r>
              <w:lastRenderedPageBreak/>
              <w:t>to say, sentence by sentence</w:t>
            </w:r>
          </w:p>
        </w:tc>
        <w:tc>
          <w:tcPr>
            <w:tcW w:w="3696" w:type="dxa"/>
            <w:gridSpan w:val="2"/>
          </w:tcPr>
          <w:p w:rsidR="00193750" w:rsidRDefault="00193750" w:rsidP="00193750">
            <w:r>
              <w:lastRenderedPageBreak/>
              <w:t>● Compos</w:t>
            </w:r>
            <w:r w:rsidR="009E5026">
              <w:t>e a</w:t>
            </w:r>
            <w:r>
              <w:t>nd rehears</w:t>
            </w:r>
            <w:r w:rsidR="009E5026">
              <w:t>e</w:t>
            </w:r>
            <w:r>
              <w:t xml:space="preserve"> sentences orally </w:t>
            </w:r>
          </w:p>
          <w:p w:rsidR="00193750" w:rsidRDefault="00193750" w:rsidP="00193750">
            <w:r>
              <w:lastRenderedPageBreak/>
              <w:t xml:space="preserve">● Progressively building a varied and rich vocabulary </w:t>
            </w:r>
          </w:p>
          <w:p w:rsidR="00193750" w:rsidRDefault="00193750" w:rsidP="00193750">
            <w:r>
              <w:t>● Increased range of sentence structure</w:t>
            </w:r>
          </w:p>
        </w:tc>
        <w:tc>
          <w:tcPr>
            <w:tcW w:w="3747" w:type="dxa"/>
            <w:gridSpan w:val="2"/>
          </w:tcPr>
          <w:p w:rsidR="00193750" w:rsidRDefault="00193750" w:rsidP="00193750">
            <w:r>
              <w:lastRenderedPageBreak/>
              <w:t xml:space="preserve">● Select appropriate grammar and vocabulary </w:t>
            </w:r>
          </w:p>
          <w:p w:rsidR="00193750" w:rsidRPr="00193750" w:rsidRDefault="00193750" w:rsidP="00193750">
            <w:r>
              <w:lastRenderedPageBreak/>
              <w:t>● Understand how such choices can change and enhance meaning</w:t>
            </w:r>
          </w:p>
        </w:tc>
      </w:tr>
      <w:tr w:rsidR="00B133CA" w:rsidTr="0059496D">
        <w:tc>
          <w:tcPr>
            <w:tcW w:w="1373" w:type="dxa"/>
            <w:shd w:val="clear" w:color="auto" w:fill="BFBFBF" w:themeFill="background1" w:themeFillShade="BF"/>
          </w:tcPr>
          <w:p w:rsidR="00193750" w:rsidRDefault="000E4A6D" w:rsidP="00E53686">
            <w:r>
              <w:lastRenderedPageBreak/>
              <w:t>Process of writing: Evaluation and Editing</w:t>
            </w:r>
          </w:p>
        </w:tc>
        <w:tc>
          <w:tcPr>
            <w:tcW w:w="1442" w:type="dxa"/>
          </w:tcPr>
          <w:p w:rsidR="00193750" w:rsidRDefault="000E4A6D" w:rsidP="00E53686">
            <w:r>
              <w:t>● Teachers to model how to read and re-read own writing to check it makes sense.</w:t>
            </w:r>
          </w:p>
        </w:tc>
        <w:tc>
          <w:tcPr>
            <w:tcW w:w="1843" w:type="dxa"/>
          </w:tcPr>
          <w:p w:rsidR="00193750" w:rsidRDefault="000E4A6D" w:rsidP="000E4A6D">
            <w:r>
              <w:t>● Discuss</w:t>
            </w:r>
            <w:r w:rsidR="009E5026">
              <w:t xml:space="preserve"> </w:t>
            </w:r>
            <w:r>
              <w:t>what they have written with the teacher or another child</w:t>
            </w:r>
          </w:p>
        </w:tc>
        <w:tc>
          <w:tcPr>
            <w:tcW w:w="1847" w:type="dxa"/>
          </w:tcPr>
          <w:p w:rsidR="000E4A6D" w:rsidRDefault="000E4A6D" w:rsidP="000E4A6D">
            <w:r>
              <w:t>● Evaluat</w:t>
            </w:r>
            <w:r w:rsidR="009E5026">
              <w:t>e</w:t>
            </w:r>
            <w:r>
              <w:t xml:space="preserve"> their own writing with teach</w:t>
            </w:r>
            <w:r w:rsidR="009E5026">
              <w:t>er</w:t>
            </w:r>
            <w:r>
              <w:t xml:space="preserve"> and other child </w:t>
            </w:r>
          </w:p>
          <w:p w:rsidR="000E4A6D" w:rsidRPr="000E4A6D" w:rsidRDefault="000E4A6D" w:rsidP="000E4A6D">
            <w:r>
              <w:t>● Make simple additions, revisions, corrections</w:t>
            </w:r>
          </w:p>
        </w:tc>
        <w:tc>
          <w:tcPr>
            <w:tcW w:w="3696" w:type="dxa"/>
            <w:gridSpan w:val="2"/>
          </w:tcPr>
          <w:p w:rsidR="000E4A6D" w:rsidRDefault="000E4A6D" w:rsidP="000E4A6D">
            <w:r>
              <w:t>● Assess</w:t>
            </w:r>
            <w:r w:rsidR="009E5026">
              <w:t xml:space="preserve"> t</w:t>
            </w:r>
            <w:r>
              <w:t xml:space="preserve">he effectiveness of their own and others writing </w:t>
            </w:r>
          </w:p>
          <w:p w:rsidR="000E4A6D" w:rsidRPr="000E4A6D" w:rsidRDefault="000E4A6D" w:rsidP="000E4A6D">
            <w:r>
              <w:t>● Suggest improvements proposing changes to grammar and vocabulary to improve consistency</w:t>
            </w:r>
          </w:p>
        </w:tc>
        <w:tc>
          <w:tcPr>
            <w:tcW w:w="3747" w:type="dxa"/>
            <w:gridSpan w:val="2"/>
          </w:tcPr>
          <w:p w:rsidR="000E4A6D" w:rsidRDefault="000E4A6D" w:rsidP="000E4A6D">
            <w:r>
              <w:t>● Assess</w:t>
            </w:r>
            <w:r w:rsidR="009E5026">
              <w:t xml:space="preserve"> </w:t>
            </w:r>
            <w:r>
              <w:t xml:space="preserve">the effectiveness of their own and others writing </w:t>
            </w:r>
          </w:p>
          <w:p w:rsidR="000E4A6D" w:rsidRPr="000E4A6D" w:rsidRDefault="000E4A6D" w:rsidP="000E4A6D">
            <w:r>
              <w:t>● Propos</w:t>
            </w:r>
            <w:r w:rsidR="009E5026">
              <w:t>e</w:t>
            </w:r>
            <w:r>
              <w:t xml:space="preserve"> changes to vocabulary, grammar and punctuation to enhance effects and clarify meaning.</w:t>
            </w:r>
          </w:p>
        </w:tc>
      </w:tr>
      <w:tr w:rsidR="00B133CA" w:rsidTr="0059496D">
        <w:tc>
          <w:tcPr>
            <w:tcW w:w="1373" w:type="dxa"/>
            <w:shd w:val="clear" w:color="auto" w:fill="BFBFBF" w:themeFill="background1" w:themeFillShade="BF"/>
          </w:tcPr>
          <w:p w:rsidR="000E4A6D" w:rsidRDefault="000E4A6D" w:rsidP="00E53686">
            <w:r>
              <w:t>Process of writing: Proof reading</w:t>
            </w:r>
          </w:p>
        </w:tc>
        <w:tc>
          <w:tcPr>
            <w:tcW w:w="1442" w:type="dxa"/>
          </w:tcPr>
          <w:p w:rsidR="000E4A6D" w:rsidRDefault="000E4A6D" w:rsidP="00E53686">
            <w:r>
              <w:t>● Re-read what they have written to check that it makes sense.</w:t>
            </w:r>
          </w:p>
        </w:tc>
        <w:tc>
          <w:tcPr>
            <w:tcW w:w="1843" w:type="dxa"/>
          </w:tcPr>
          <w:p w:rsidR="000E4A6D" w:rsidRPr="000E4A6D" w:rsidRDefault="000E4A6D" w:rsidP="000E4A6D">
            <w:r>
              <w:t>● Re-read</w:t>
            </w:r>
            <w:r w:rsidR="009E5026">
              <w:t xml:space="preserve"> </w:t>
            </w:r>
            <w:r>
              <w:t>what they have written to check that it makes sense</w:t>
            </w:r>
          </w:p>
        </w:tc>
        <w:tc>
          <w:tcPr>
            <w:tcW w:w="1847" w:type="dxa"/>
          </w:tcPr>
          <w:p w:rsidR="000E4A6D" w:rsidRDefault="000E4A6D" w:rsidP="000E4A6D">
            <w:r>
              <w:t>● Re</w:t>
            </w:r>
            <w:r w:rsidR="009E5026">
              <w:t>-read</w:t>
            </w:r>
            <w:r>
              <w:t xml:space="preserve"> to check that their writing makes sense </w:t>
            </w:r>
          </w:p>
          <w:p w:rsidR="000E4A6D" w:rsidRDefault="000E4A6D" w:rsidP="000E4A6D">
            <w:r>
              <w:t>● Proofrea</w:t>
            </w:r>
            <w:r w:rsidR="009E5026">
              <w:t xml:space="preserve">d </w:t>
            </w:r>
            <w:r>
              <w:t xml:space="preserve"> to check </w:t>
            </w:r>
            <w:r w:rsidR="009E5026">
              <w:t>for errors</w:t>
            </w:r>
          </w:p>
        </w:tc>
        <w:tc>
          <w:tcPr>
            <w:tcW w:w="3696" w:type="dxa"/>
            <w:gridSpan w:val="2"/>
          </w:tcPr>
          <w:p w:rsidR="000E4A6D" w:rsidRDefault="000E4A6D" w:rsidP="000E4A6D">
            <w:r>
              <w:t>● Proo</w:t>
            </w:r>
            <w:r w:rsidR="009E5026">
              <w:t>f</w:t>
            </w:r>
            <w:r>
              <w:t xml:space="preserve"> for SPaG</w:t>
            </w:r>
            <w:r w:rsidR="009E5026">
              <w:t xml:space="preserve"> errors.</w:t>
            </w:r>
          </w:p>
        </w:tc>
        <w:tc>
          <w:tcPr>
            <w:tcW w:w="3747" w:type="dxa"/>
            <w:gridSpan w:val="2"/>
          </w:tcPr>
          <w:p w:rsidR="000E4A6D" w:rsidRDefault="000E4A6D" w:rsidP="000E4A6D">
            <w:r>
              <w:t xml:space="preserve">● Read their own writing aloud to a group or the whole class </w:t>
            </w:r>
          </w:p>
          <w:p w:rsidR="000E4A6D" w:rsidRPr="000E4A6D" w:rsidRDefault="000E4A6D" w:rsidP="000E4A6D">
            <w:r>
              <w:t>● Use appropriate intonation and control the tone and volume so that the meaning is clear</w:t>
            </w:r>
          </w:p>
        </w:tc>
      </w:tr>
      <w:tr w:rsidR="00B133CA" w:rsidTr="0059496D">
        <w:tc>
          <w:tcPr>
            <w:tcW w:w="1373" w:type="dxa"/>
            <w:shd w:val="clear" w:color="auto" w:fill="BFBFBF" w:themeFill="background1" w:themeFillShade="BF"/>
          </w:tcPr>
          <w:p w:rsidR="000E4A6D" w:rsidRDefault="000E4A6D" w:rsidP="00E53686">
            <w:r>
              <w:t>Process of writing: Reading aloud</w:t>
            </w:r>
          </w:p>
        </w:tc>
        <w:tc>
          <w:tcPr>
            <w:tcW w:w="1442" w:type="dxa"/>
          </w:tcPr>
          <w:p w:rsidR="000E4A6D" w:rsidRDefault="000E4A6D" w:rsidP="00E53686">
            <w:r>
              <w:t>● Re-read what they have written to check that it makes sense.</w:t>
            </w:r>
          </w:p>
        </w:tc>
        <w:tc>
          <w:tcPr>
            <w:tcW w:w="1843" w:type="dxa"/>
          </w:tcPr>
          <w:p w:rsidR="000E4A6D" w:rsidRDefault="000E4A6D" w:rsidP="000E4A6D">
            <w:r>
              <w:t>● Reading their writing aloud, clearly enough to be heard by their peers and teachers</w:t>
            </w:r>
          </w:p>
        </w:tc>
        <w:tc>
          <w:tcPr>
            <w:tcW w:w="1847" w:type="dxa"/>
          </w:tcPr>
          <w:p w:rsidR="000E4A6D" w:rsidRDefault="000E4A6D" w:rsidP="000E4A6D">
            <w:r>
              <w:t>● Reading aloud what they have written with appropriate intonation to make the meaning clear</w:t>
            </w:r>
          </w:p>
        </w:tc>
        <w:tc>
          <w:tcPr>
            <w:tcW w:w="3696" w:type="dxa"/>
            <w:gridSpan w:val="2"/>
          </w:tcPr>
          <w:p w:rsidR="000E4A6D" w:rsidRDefault="000E4A6D" w:rsidP="000E4A6D">
            <w:r>
              <w:t>Proofreading for spelling and punctuation errors</w:t>
            </w:r>
          </w:p>
        </w:tc>
        <w:tc>
          <w:tcPr>
            <w:tcW w:w="3747" w:type="dxa"/>
            <w:gridSpan w:val="2"/>
          </w:tcPr>
          <w:p w:rsidR="000E4A6D" w:rsidRDefault="000E4A6D" w:rsidP="000E4A6D">
            <w:r>
              <w:t>● Performing their own compositions, using appropriate intonation, volume and movement so that meaning is clear</w:t>
            </w:r>
          </w:p>
        </w:tc>
      </w:tr>
      <w:tr w:rsidR="00935E8D" w:rsidTr="0059496D">
        <w:tc>
          <w:tcPr>
            <w:tcW w:w="1373" w:type="dxa"/>
            <w:shd w:val="clear" w:color="auto" w:fill="BFBFBF" w:themeFill="background1" w:themeFillShade="BF"/>
          </w:tcPr>
          <w:p w:rsidR="00176F91" w:rsidRDefault="00176F91" w:rsidP="00176F91">
            <w:r>
              <w:t>Punctuation:</w:t>
            </w:r>
          </w:p>
          <w:p w:rsidR="00176F91" w:rsidRDefault="00176F91" w:rsidP="00176F91">
            <w:r>
              <w:t>To mark sentence boundaries</w:t>
            </w:r>
          </w:p>
        </w:tc>
        <w:tc>
          <w:tcPr>
            <w:tcW w:w="1442" w:type="dxa"/>
          </w:tcPr>
          <w:p w:rsidR="00176F91" w:rsidRDefault="00176F91" w:rsidP="00176F91">
            <w:r>
              <w:t>Use full stops and capital letters in writing.</w:t>
            </w:r>
          </w:p>
        </w:tc>
        <w:tc>
          <w:tcPr>
            <w:tcW w:w="1843" w:type="dxa"/>
          </w:tcPr>
          <w:p w:rsidR="00176F91" w:rsidRDefault="00176F91" w:rsidP="00176F91">
            <w:r>
              <w:t>● Capital letters</w:t>
            </w:r>
          </w:p>
          <w:p w:rsidR="00176F91" w:rsidRDefault="00176F91" w:rsidP="00176F91">
            <w:r>
              <w:t xml:space="preserve"> ● . </w:t>
            </w:r>
          </w:p>
          <w:p w:rsidR="00176F91" w:rsidRDefault="00176F91" w:rsidP="00176F91">
            <w:r>
              <w:t>● Begin to use ? ! ● Capital letters for names and I</w:t>
            </w:r>
          </w:p>
        </w:tc>
        <w:tc>
          <w:tcPr>
            <w:tcW w:w="1847" w:type="dxa"/>
          </w:tcPr>
          <w:p w:rsidR="00176F91" w:rsidRDefault="00176F91" w:rsidP="00176F91">
            <w:r>
              <w:t xml:space="preserve">● Capital letters </w:t>
            </w:r>
          </w:p>
          <w:p w:rsidR="00176F91" w:rsidRDefault="00176F91" w:rsidP="00176F91">
            <w:r>
              <w:t xml:space="preserve">● . ? ! </w:t>
            </w:r>
          </w:p>
          <w:p w:rsidR="00176F91" w:rsidRDefault="00176F91" w:rsidP="00176F91">
            <w:r>
              <w:t>● Use punctuation accurately</w:t>
            </w:r>
          </w:p>
        </w:tc>
        <w:tc>
          <w:tcPr>
            <w:tcW w:w="3696" w:type="dxa"/>
            <w:gridSpan w:val="2"/>
          </w:tcPr>
          <w:p w:rsidR="00176F91" w:rsidRDefault="00176F91" w:rsidP="00176F91">
            <w:r>
              <w:t>● Start a new line for dialogue for a new speaker.</w:t>
            </w:r>
          </w:p>
        </w:tc>
        <w:tc>
          <w:tcPr>
            <w:tcW w:w="1872" w:type="dxa"/>
          </w:tcPr>
          <w:p w:rsidR="00176F91" w:rsidRDefault="00176F91" w:rsidP="00176F91">
            <w:r w:rsidRPr="00707E35">
              <w:t xml:space="preserve">Full range of punctuation to demarcate sentences. </w:t>
            </w:r>
          </w:p>
          <w:p w:rsidR="00176F91" w:rsidRDefault="00176F91" w:rsidP="00176F91">
            <w:r w:rsidRPr="00707E35">
              <w:t xml:space="preserve">● … for omission or to suggest shift </w:t>
            </w:r>
            <w:r w:rsidRPr="00707E35">
              <w:lastRenderedPageBreak/>
              <w:t>in time, place, mood or subject.</w:t>
            </w:r>
          </w:p>
        </w:tc>
        <w:tc>
          <w:tcPr>
            <w:tcW w:w="1875" w:type="dxa"/>
          </w:tcPr>
          <w:p w:rsidR="00176F91" w:rsidRDefault="00176F91" w:rsidP="00176F91">
            <w:r>
              <w:lastRenderedPageBreak/>
              <w:t xml:space="preserve">● Full range of punctuation to demarcate sentences. </w:t>
            </w:r>
          </w:p>
          <w:p w:rsidR="00176F91" w:rsidRDefault="00176F91" w:rsidP="00176F91">
            <w:r>
              <w:t xml:space="preserve">● … for omission or to suggest shift in time, place, </w:t>
            </w:r>
            <w:r>
              <w:lastRenderedPageBreak/>
              <w:t>mood or subject. ● Proof read accurately</w:t>
            </w:r>
          </w:p>
        </w:tc>
      </w:tr>
      <w:tr w:rsidR="00B133CA" w:rsidTr="0059496D">
        <w:tc>
          <w:tcPr>
            <w:tcW w:w="1373" w:type="dxa"/>
            <w:shd w:val="clear" w:color="auto" w:fill="BFBFBF" w:themeFill="background1" w:themeFillShade="BF"/>
          </w:tcPr>
          <w:p w:rsidR="00176F91" w:rsidRDefault="00176F91" w:rsidP="00176F91">
            <w:r>
              <w:lastRenderedPageBreak/>
              <w:t>Punctuation: Demarcation within sentences</w:t>
            </w:r>
          </w:p>
        </w:tc>
        <w:tc>
          <w:tcPr>
            <w:tcW w:w="1442" w:type="dxa"/>
          </w:tcPr>
          <w:p w:rsidR="00176F91" w:rsidRDefault="00176F91" w:rsidP="00176F91">
            <w:r>
              <w:t>● Read word by word</w:t>
            </w:r>
          </w:p>
        </w:tc>
        <w:tc>
          <w:tcPr>
            <w:tcW w:w="1843" w:type="dxa"/>
          </w:tcPr>
          <w:p w:rsidR="00176F91" w:rsidRDefault="00176F91" w:rsidP="00176F91">
            <w:r>
              <w:t xml:space="preserve">● Separate words with sentences </w:t>
            </w:r>
          </w:p>
          <w:p w:rsidR="00176F91" w:rsidRDefault="00176F91" w:rsidP="00176F91">
            <w:r>
              <w:t>● Know to use capital letter for proper nouns</w:t>
            </w:r>
          </w:p>
        </w:tc>
        <w:tc>
          <w:tcPr>
            <w:tcW w:w="1847" w:type="dxa"/>
          </w:tcPr>
          <w:p w:rsidR="00176F91" w:rsidRDefault="00176F91" w:rsidP="00176F91">
            <w:r>
              <w:t xml:space="preserve">● Use commas for lists </w:t>
            </w:r>
          </w:p>
          <w:p w:rsidR="00176F91" w:rsidRDefault="00176F91" w:rsidP="00176F91">
            <w:r>
              <w:t>● Use capital letter for proper nouns</w:t>
            </w:r>
          </w:p>
        </w:tc>
        <w:tc>
          <w:tcPr>
            <w:tcW w:w="1848" w:type="dxa"/>
          </w:tcPr>
          <w:p w:rsidR="00176F91" w:rsidRDefault="00176F91" w:rsidP="00176F91">
            <w:r>
              <w:t>● Begin to use inverted commas for speech</w:t>
            </w:r>
          </w:p>
        </w:tc>
        <w:tc>
          <w:tcPr>
            <w:tcW w:w="1848" w:type="dxa"/>
          </w:tcPr>
          <w:p w:rsidR="00176F91" w:rsidRDefault="00176F91" w:rsidP="00176F91">
            <w:r>
              <w:t xml:space="preserve">● Use inverted commas for speech </w:t>
            </w:r>
          </w:p>
          <w:p w:rsidR="00176F91" w:rsidRDefault="00176F91" w:rsidP="00176F91">
            <w:r>
              <w:t>● Other punctuation to indicate direct speech (, after reporting clause) ● Use of commas after fronted adverbials</w:t>
            </w:r>
          </w:p>
        </w:tc>
        <w:tc>
          <w:tcPr>
            <w:tcW w:w="1872" w:type="dxa"/>
          </w:tcPr>
          <w:p w:rsidR="00176F91" w:rsidRDefault="00176F91" w:rsidP="00176F91">
            <w:r>
              <w:t xml:space="preserve">● Use brackets, dashes or commas for parenthesis </w:t>
            </w:r>
            <w:r w:rsidR="00F74C48">
              <w:t xml:space="preserve">e.g. </w:t>
            </w:r>
            <w:r>
              <w:t xml:space="preserve">My brother, who lives in Australia, will be visiting. </w:t>
            </w:r>
          </w:p>
          <w:p w:rsidR="00176F91" w:rsidRDefault="00176F91" w:rsidP="00176F91">
            <w:r>
              <w:t xml:space="preserve">● Use commas to clarify meaning </w:t>
            </w:r>
            <w:r w:rsidR="00F74C48">
              <w:t xml:space="preserve">e.g. </w:t>
            </w:r>
            <w:r>
              <w:t xml:space="preserve">I like cooking, my family and my pets. </w:t>
            </w:r>
          </w:p>
          <w:p w:rsidR="00176F91" w:rsidRDefault="00176F91" w:rsidP="00176F91">
            <w:r>
              <w:t xml:space="preserve">● Exposure to semi-colons and hyphens in reading </w:t>
            </w:r>
          </w:p>
          <w:p w:rsidR="00176F91" w:rsidRPr="00707E35" w:rsidRDefault="00176F91" w:rsidP="00176F91">
            <w:r>
              <w:t>● Introduction to colons and semi colons</w:t>
            </w:r>
          </w:p>
        </w:tc>
        <w:tc>
          <w:tcPr>
            <w:tcW w:w="1875" w:type="dxa"/>
          </w:tcPr>
          <w:p w:rsidR="00176F91" w:rsidRDefault="00176F91" w:rsidP="00176F91">
            <w:r>
              <w:t xml:space="preserve">● Full range of punctuation to demarcate within sentences. </w:t>
            </w:r>
          </w:p>
          <w:p w:rsidR="00176F91" w:rsidRDefault="00176F91" w:rsidP="00176F91">
            <w:r>
              <w:t xml:space="preserve">● Proof read accurately </w:t>
            </w:r>
          </w:p>
          <w:p w:rsidR="00176F91" w:rsidRDefault="00176F91" w:rsidP="00176F91">
            <w:r>
              <w:t>● Use semi-colon, colon and dash to mark boundary for independent clauses.</w:t>
            </w:r>
          </w:p>
          <w:p w:rsidR="00176F91" w:rsidRDefault="00176F91" w:rsidP="00176F91">
            <w:r>
              <w:t xml:space="preserve"> ● Use colon and semi-colons in lists </w:t>
            </w:r>
          </w:p>
          <w:p w:rsidR="00176F91" w:rsidRDefault="00176F91" w:rsidP="00176F91">
            <w:r>
              <w:t xml:space="preserve">● Use hyphens to avoid ambiguity </w:t>
            </w:r>
            <w:r w:rsidR="00935E8D">
              <w:t xml:space="preserve">e.g. </w:t>
            </w:r>
            <w:r>
              <w:t>Man eating shark man-eating shark</w:t>
            </w:r>
          </w:p>
        </w:tc>
      </w:tr>
      <w:tr w:rsidR="00935E8D" w:rsidTr="00FF700F">
        <w:tc>
          <w:tcPr>
            <w:tcW w:w="1373" w:type="dxa"/>
            <w:shd w:val="clear" w:color="auto" w:fill="BFBFBF" w:themeFill="background1" w:themeFillShade="BF"/>
          </w:tcPr>
          <w:p w:rsidR="00935E8D" w:rsidRDefault="00935E8D" w:rsidP="00176F91">
            <w:r>
              <w:t>Punctuation: Use of apostrophe</w:t>
            </w:r>
          </w:p>
        </w:tc>
        <w:tc>
          <w:tcPr>
            <w:tcW w:w="1442" w:type="dxa"/>
          </w:tcPr>
          <w:p w:rsidR="00935E8D" w:rsidRDefault="00935E8D" w:rsidP="00176F91"/>
        </w:tc>
        <w:tc>
          <w:tcPr>
            <w:tcW w:w="1843" w:type="dxa"/>
          </w:tcPr>
          <w:p w:rsidR="00935E8D" w:rsidRDefault="00935E8D" w:rsidP="00176F91">
            <w:pPr>
              <w:jc w:val="center"/>
            </w:pPr>
            <w:r>
              <w:t xml:space="preserve">● Understand the apostrophe represents the omitted letters </w:t>
            </w:r>
          </w:p>
          <w:p w:rsidR="00935E8D" w:rsidRDefault="00935E8D" w:rsidP="00176F91">
            <w:r>
              <w:t>● Spell some contracted words</w:t>
            </w:r>
          </w:p>
        </w:tc>
        <w:tc>
          <w:tcPr>
            <w:tcW w:w="1847" w:type="dxa"/>
          </w:tcPr>
          <w:p w:rsidR="00935E8D" w:rsidRDefault="00935E8D" w:rsidP="00176F91">
            <w:r>
              <w:t xml:space="preserve">● Use an apostrophe to mark where letters are missing </w:t>
            </w:r>
          </w:p>
          <w:p w:rsidR="00935E8D" w:rsidRDefault="00935E8D" w:rsidP="00176F91">
            <w:r>
              <w:t>● Use an apostrophe to mark singular possession in nouns</w:t>
            </w:r>
          </w:p>
        </w:tc>
        <w:tc>
          <w:tcPr>
            <w:tcW w:w="1848" w:type="dxa"/>
          </w:tcPr>
          <w:p w:rsidR="00935E8D" w:rsidRDefault="00935E8D" w:rsidP="00176F91">
            <w:r>
              <w:t xml:space="preserve">● Begin to use an apostrophe to mark plural possession </w:t>
            </w:r>
          </w:p>
          <w:p w:rsidR="00935E8D" w:rsidRDefault="00935E8D" w:rsidP="00176F91">
            <w:r>
              <w:t>●Understand the grammatical difference between plural and possessive -s</w:t>
            </w:r>
          </w:p>
        </w:tc>
        <w:tc>
          <w:tcPr>
            <w:tcW w:w="1848" w:type="dxa"/>
          </w:tcPr>
          <w:p w:rsidR="00935E8D" w:rsidRDefault="00935E8D" w:rsidP="00176F91">
            <w:r>
              <w:t xml:space="preserve">● Use an apostrophe to mark plural possession </w:t>
            </w:r>
          </w:p>
          <w:p w:rsidR="00935E8D" w:rsidRDefault="00935E8D" w:rsidP="00176F91">
            <w:r>
              <w:t>●Understand the grammatical difference between plural and possessive -s</w:t>
            </w:r>
          </w:p>
        </w:tc>
        <w:tc>
          <w:tcPr>
            <w:tcW w:w="3747" w:type="dxa"/>
            <w:gridSpan w:val="2"/>
          </w:tcPr>
          <w:p w:rsidR="00935E8D" w:rsidRDefault="00935E8D" w:rsidP="00176F91">
            <w:r>
              <w:t>Use full range of punctuation including apostrophes and proof read for accuracy</w:t>
            </w:r>
          </w:p>
        </w:tc>
      </w:tr>
      <w:tr w:rsidR="00B133CA" w:rsidTr="0059496D">
        <w:tc>
          <w:tcPr>
            <w:tcW w:w="1373" w:type="dxa"/>
            <w:shd w:val="clear" w:color="auto" w:fill="BFBFBF" w:themeFill="background1" w:themeFillShade="BF"/>
          </w:tcPr>
          <w:p w:rsidR="00176F91" w:rsidRDefault="00176F91" w:rsidP="00176F91">
            <w:r>
              <w:lastRenderedPageBreak/>
              <w:t xml:space="preserve">Structure of a sentence: Content </w:t>
            </w:r>
          </w:p>
        </w:tc>
        <w:tc>
          <w:tcPr>
            <w:tcW w:w="1442" w:type="dxa"/>
          </w:tcPr>
          <w:p w:rsidR="00176F91" w:rsidRDefault="00176F91" w:rsidP="00176F91">
            <w:r>
              <w:t>●Write simple sentences (can be read by themselves and others)</w:t>
            </w:r>
          </w:p>
        </w:tc>
        <w:tc>
          <w:tcPr>
            <w:tcW w:w="1843" w:type="dxa"/>
          </w:tcPr>
          <w:p w:rsidR="00176F91" w:rsidRDefault="00176F91" w:rsidP="00176F91">
            <w:pPr>
              <w:jc w:val="center"/>
            </w:pPr>
            <w:r>
              <w:t>●</w:t>
            </w:r>
            <w:r w:rsidR="00B133CA">
              <w:t>Understand that w</w:t>
            </w:r>
            <w:r>
              <w:t xml:space="preserve">ords combine to make sentences </w:t>
            </w:r>
          </w:p>
          <w:p w:rsidR="00176F91" w:rsidRDefault="00176F91" w:rsidP="00176F91">
            <w:pPr>
              <w:jc w:val="center"/>
            </w:pPr>
            <w:r>
              <w:t>●Understand and orally use variety of grammatical structures</w:t>
            </w:r>
          </w:p>
        </w:tc>
        <w:tc>
          <w:tcPr>
            <w:tcW w:w="1847" w:type="dxa"/>
          </w:tcPr>
          <w:p w:rsidR="00176F91" w:rsidRDefault="00176F91" w:rsidP="00176F91">
            <w:r>
              <w:t xml:space="preserve">● Understand </w:t>
            </w:r>
            <w:r w:rsidR="00B133CA">
              <w:t>that sentences can be classified as a</w:t>
            </w:r>
            <w:r>
              <w:t xml:space="preserve"> statement, question, exclamation</w:t>
            </w:r>
            <w:r w:rsidR="00B133CA">
              <w:t xml:space="preserve"> or </w:t>
            </w:r>
            <w:r>
              <w:t xml:space="preserve">command and use each sentence type. </w:t>
            </w:r>
          </w:p>
          <w:p w:rsidR="00176F91" w:rsidRDefault="00176F91" w:rsidP="00176F91">
            <w:r>
              <w:t xml:space="preserve">● </w:t>
            </w:r>
            <w:r w:rsidR="00B133CA">
              <w:t>Use e</w:t>
            </w:r>
            <w:r>
              <w:t>xpanded noun phrases for description</w:t>
            </w:r>
          </w:p>
          <w:p w:rsidR="00176F91" w:rsidRDefault="00176F91" w:rsidP="00176F91">
            <w:r>
              <w:t xml:space="preserve"> ● Add more information through adverbs</w:t>
            </w:r>
          </w:p>
        </w:tc>
        <w:tc>
          <w:tcPr>
            <w:tcW w:w="1848" w:type="dxa"/>
          </w:tcPr>
          <w:p w:rsidR="00176F91" w:rsidRDefault="00B133CA" w:rsidP="00176F91">
            <w:r>
              <w:t>Use e</w:t>
            </w:r>
            <w:r w:rsidR="00176F91">
              <w:t xml:space="preserve">xpanded noun phrases for description </w:t>
            </w:r>
          </w:p>
          <w:p w:rsidR="00176F91" w:rsidRDefault="00176F91" w:rsidP="00176F91">
            <w:r>
              <w:t xml:space="preserve">● </w:t>
            </w:r>
            <w:r w:rsidR="00B133CA">
              <w:t>Use p</w:t>
            </w:r>
            <w:r>
              <w:t xml:space="preserve">reposition phrases </w:t>
            </w:r>
            <w:r w:rsidR="00B133CA">
              <w:t xml:space="preserve">e.g. </w:t>
            </w:r>
            <w:r>
              <w:t>The blue butterfly</w:t>
            </w:r>
          </w:p>
        </w:tc>
        <w:tc>
          <w:tcPr>
            <w:tcW w:w="1848" w:type="dxa"/>
          </w:tcPr>
          <w:p w:rsidR="00176F91" w:rsidRDefault="00176F91" w:rsidP="00176F91">
            <w:r>
              <w:t xml:space="preserve">● </w:t>
            </w:r>
            <w:r w:rsidR="00B133CA">
              <w:t>Understand that n</w:t>
            </w:r>
            <w:r>
              <w:t xml:space="preserve">oun phrases </w:t>
            </w:r>
            <w:r w:rsidR="00B133CA">
              <w:t xml:space="preserve">are </w:t>
            </w:r>
            <w:r>
              <w:t xml:space="preserve">expanded by adding adjectives, nouns and preposition phrases </w:t>
            </w:r>
          </w:p>
          <w:p w:rsidR="00176F91" w:rsidRDefault="00176F91" w:rsidP="00176F91"/>
          <w:p w:rsidR="00176F91" w:rsidRDefault="00935E8D" w:rsidP="00176F91">
            <w:r>
              <w:t xml:space="preserve">e.g. </w:t>
            </w:r>
            <w:r w:rsidR="00176F91">
              <w:t>The teacher the strict maths teacher with curly hair.</w:t>
            </w:r>
          </w:p>
        </w:tc>
        <w:tc>
          <w:tcPr>
            <w:tcW w:w="1872" w:type="dxa"/>
          </w:tcPr>
          <w:p w:rsidR="00B133CA" w:rsidRDefault="00176F91" w:rsidP="00176F91">
            <w:r>
              <w:t>●</w:t>
            </w:r>
            <w:r w:rsidR="00B133CA">
              <w:t>Use e</w:t>
            </w:r>
            <w:r>
              <w:t xml:space="preserve">xpanded noun phrases to convey complicated information concisely </w:t>
            </w:r>
            <w:r w:rsidR="00B133CA">
              <w:t xml:space="preserve">e.g. </w:t>
            </w:r>
            <w:r>
              <w:t>A shy boy with pale, delicate features ●</w:t>
            </w:r>
            <w:r w:rsidR="00B133CA">
              <w:t>Use r</w:t>
            </w:r>
            <w:r>
              <w:t xml:space="preserve">elative clauses (who, which, where, when, whose, that) </w:t>
            </w:r>
          </w:p>
          <w:p w:rsidR="00B133CA" w:rsidRDefault="00176F91" w:rsidP="00176F91">
            <w:r>
              <w:t>●</w:t>
            </w:r>
            <w:r w:rsidR="00B133CA">
              <w:t>Use r</w:t>
            </w:r>
            <w:r>
              <w:t xml:space="preserve">elative clauses for an omitted relative pronoun </w:t>
            </w:r>
          </w:p>
          <w:p w:rsidR="00176F91" w:rsidRDefault="00176F91" w:rsidP="00176F91">
            <w:r>
              <w:t>●</w:t>
            </w:r>
            <w:r w:rsidR="00B133CA">
              <w:t>Show d</w:t>
            </w:r>
            <w:r>
              <w:t>egrees of possibility using adverbs</w:t>
            </w:r>
          </w:p>
        </w:tc>
        <w:tc>
          <w:tcPr>
            <w:tcW w:w="1875" w:type="dxa"/>
          </w:tcPr>
          <w:p w:rsidR="00176F91" w:rsidRDefault="00176F91" w:rsidP="00176F91">
            <w:r>
              <w:t>●</w:t>
            </w:r>
            <w:r w:rsidR="00B133CA">
              <w:t>Use e</w:t>
            </w:r>
            <w:r>
              <w:t xml:space="preserve">xpanded noun phrases to convey complicated information concisely. </w:t>
            </w:r>
          </w:p>
          <w:p w:rsidR="00176F91" w:rsidRDefault="00176F91" w:rsidP="00176F91">
            <w:r>
              <w:t xml:space="preserve">●Select level of formality </w:t>
            </w:r>
          </w:p>
          <w:p w:rsidR="00176F91" w:rsidRDefault="00176F91" w:rsidP="00176F91">
            <w:r>
              <w:t>●Var</w:t>
            </w:r>
            <w:r w:rsidR="00B133CA">
              <w:t xml:space="preserve">y </w:t>
            </w:r>
            <w:r>
              <w:t>length and focus of sentences</w:t>
            </w:r>
          </w:p>
        </w:tc>
      </w:tr>
      <w:tr w:rsidR="00B133CA" w:rsidTr="0059496D">
        <w:tc>
          <w:tcPr>
            <w:tcW w:w="1373" w:type="dxa"/>
            <w:shd w:val="clear" w:color="auto" w:fill="BFBFBF" w:themeFill="background1" w:themeFillShade="BF"/>
          </w:tcPr>
          <w:p w:rsidR="007E652D" w:rsidRDefault="007E652D" w:rsidP="00176F91">
            <w:r>
              <w:t>Structure of a sentence:</w:t>
            </w:r>
          </w:p>
          <w:p w:rsidR="007E652D" w:rsidRDefault="007E652D" w:rsidP="00176F91">
            <w:r>
              <w:t>Using conjunctions to link ideas.</w:t>
            </w:r>
          </w:p>
        </w:tc>
        <w:tc>
          <w:tcPr>
            <w:tcW w:w="1442" w:type="dxa"/>
          </w:tcPr>
          <w:p w:rsidR="007E652D" w:rsidRDefault="007E652D" w:rsidP="00176F91">
            <w:r>
              <w:t xml:space="preserve">● </w:t>
            </w:r>
            <w:r w:rsidR="00B133CA">
              <w:t>S</w:t>
            </w:r>
            <w:r>
              <w:t>peak in sentences using and and because</w:t>
            </w:r>
          </w:p>
        </w:tc>
        <w:tc>
          <w:tcPr>
            <w:tcW w:w="1843" w:type="dxa"/>
          </w:tcPr>
          <w:p w:rsidR="007E652D" w:rsidRDefault="007E652D" w:rsidP="00176F91">
            <w:pPr>
              <w:jc w:val="center"/>
            </w:pPr>
            <w:r>
              <w:t>● Join</w:t>
            </w:r>
            <w:r w:rsidR="00B133CA">
              <w:t xml:space="preserve"> </w:t>
            </w:r>
            <w:r>
              <w:t xml:space="preserve">words and clauses using and. </w:t>
            </w:r>
          </w:p>
          <w:p w:rsidR="007E652D" w:rsidRDefault="007E652D" w:rsidP="00176F91">
            <w:pPr>
              <w:jc w:val="center"/>
            </w:pPr>
            <w:r>
              <w:t xml:space="preserve">● Orally using because </w:t>
            </w:r>
          </w:p>
          <w:p w:rsidR="007E652D" w:rsidRDefault="007E652D" w:rsidP="00176F91">
            <w:pPr>
              <w:jc w:val="center"/>
            </w:pPr>
            <w:r>
              <w:t>● Use orally and read when, if, that but, or</w:t>
            </w:r>
          </w:p>
        </w:tc>
        <w:tc>
          <w:tcPr>
            <w:tcW w:w="1847" w:type="dxa"/>
          </w:tcPr>
          <w:p w:rsidR="007E652D" w:rsidRDefault="007E652D" w:rsidP="00176F91">
            <w:r>
              <w:t xml:space="preserve">● </w:t>
            </w:r>
            <w:r w:rsidR="00B133CA">
              <w:t>Use subordination</w:t>
            </w:r>
            <w:r>
              <w:t xml:space="preserve"> conjunctions: when, if that, because </w:t>
            </w:r>
          </w:p>
          <w:p w:rsidR="007E652D" w:rsidRDefault="007E652D" w:rsidP="00176F91">
            <w:r>
              <w:t xml:space="preserve">● </w:t>
            </w:r>
            <w:r w:rsidR="00B133CA">
              <w:t>Use c</w:t>
            </w:r>
            <w:r>
              <w:t>oordination conjunctions: and, but, or</w:t>
            </w:r>
          </w:p>
        </w:tc>
        <w:tc>
          <w:tcPr>
            <w:tcW w:w="1848" w:type="dxa"/>
          </w:tcPr>
          <w:p w:rsidR="007E652D" w:rsidRDefault="007E652D" w:rsidP="00176F91">
            <w:r>
              <w:t xml:space="preserve">●Extend sentences with more than one clause using a wider range of conjunctions </w:t>
            </w:r>
            <w:r w:rsidR="00B133CA">
              <w:t>e.g.</w:t>
            </w:r>
            <w:r>
              <w:t>He ate his lunch before he left home.</w:t>
            </w:r>
          </w:p>
        </w:tc>
        <w:tc>
          <w:tcPr>
            <w:tcW w:w="1848" w:type="dxa"/>
          </w:tcPr>
          <w:p w:rsidR="007E652D" w:rsidRDefault="007E652D" w:rsidP="00176F91">
            <w:r>
              <w:t xml:space="preserve">● Extend sentences with more than one clause using a wider range of conjunctions </w:t>
            </w:r>
            <w:r w:rsidR="00B133CA">
              <w:t>e.g.</w:t>
            </w:r>
            <w:r>
              <w:t>Before he left home, he ate his lunch.</w:t>
            </w:r>
          </w:p>
        </w:tc>
        <w:tc>
          <w:tcPr>
            <w:tcW w:w="1872" w:type="dxa"/>
          </w:tcPr>
          <w:p w:rsidR="007E652D" w:rsidRDefault="007E652D" w:rsidP="00176F91">
            <w:r>
              <w:t>●</w:t>
            </w:r>
            <w:r w:rsidR="00B133CA">
              <w:t xml:space="preserve"> use a r</w:t>
            </w:r>
            <w:r>
              <w:t xml:space="preserve">ange of conjunctions and adverbials to link, compare, extend ideas. </w:t>
            </w:r>
          </w:p>
          <w:p w:rsidR="007E652D" w:rsidRDefault="007E652D" w:rsidP="00176F91">
            <w:r>
              <w:t>● Exposure to the semi-colon in reading.</w:t>
            </w:r>
          </w:p>
        </w:tc>
        <w:tc>
          <w:tcPr>
            <w:tcW w:w="1875" w:type="dxa"/>
          </w:tcPr>
          <w:p w:rsidR="007E652D" w:rsidRDefault="007E652D" w:rsidP="00176F91">
            <w:r>
              <w:t xml:space="preserve">● Simple, compound and complex sentences </w:t>
            </w:r>
          </w:p>
          <w:p w:rsidR="007E652D" w:rsidRDefault="007E652D" w:rsidP="00176F91">
            <w:r>
              <w:t>● Embedded subordinate clauses</w:t>
            </w:r>
          </w:p>
          <w:p w:rsidR="007E652D" w:rsidRDefault="007E652D" w:rsidP="00176F91">
            <w:r>
              <w:t xml:space="preserve"> ● Use of the semi-colon or dash instead of a conjunction </w:t>
            </w:r>
            <w:r w:rsidR="00B133CA">
              <w:t xml:space="preserve">e.g. </w:t>
            </w:r>
            <w:r>
              <w:t xml:space="preserve">The train was </w:t>
            </w:r>
            <w:r>
              <w:lastRenderedPageBreak/>
              <w:t>delayed so I missed my meeting The train was delayed; I missed my meeting.</w:t>
            </w:r>
          </w:p>
        </w:tc>
      </w:tr>
      <w:tr w:rsidR="00B133CA" w:rsidTr="0059496D">
        <w:tc>
          <w:tcPr>
            <w:tcW w:w="1373" w:type="dxa"/>
            <w:shd w:val="clear" w:color="auto" w:fill="BFBFBF" w:themeFill="background1" w:themeFillShade="BF"/>
          </w:tcPr>
          <w:p w:rsidR="007E652D" w:rsidRDefault="007E652D" w:rsidP="00176F91">
            <w:r>
              <w:lastRenderedPageBreak/>
              <w:t>Structure of a sentence: using adverbs to link ideas</w:t>
            </w:r>
          </w:p>
        </w:tc>
        <w:tc>
          <w:tcPr>
            <w:tcW w:w="1442" w:type="dxa"/>
          </w:tcPr>
          <w:p w:rsidR="007E652D" w:rsidRDefault="007E652D" w:rsidP="00176F91">
            <w:r>
              <w:t>● Speak to develop own narratives and explanations to connect ideas</w:t>
            </w:r>
          </w:p>
        </w:tc>
        <w:tc>
          <w:tcPr>
            <w:tcW w:w="1843" w:type="dxa"/>
          </w:tcPr>
          <w:p w:rsidR="007E652D" w:rsidRDefault="007E652D" w:rsidP="00176F91">
            <w:pPr>
              <w:jc w:val="center"/>
            </w:pPr>
            <w:r>
              <w:t xml:space="preserve">● </w:t>
            </w:r>
            <w:r w:rsidR="003E38FC">
              <w:t>Use t</w:t>
            </w:r>
            <w:r>
              <w:t xml:space="preserve">ime words to aid sequencing first, next, one day </w:t>
            </w:r>
          </w:p>
          <w:p w:rsidR="007E652D" w:rsidRDefault="007E652D" w:rsidP="00176F91">
            <w:pPr>
              <w:jc w:val="center"/>
            </w:pPr>
            <w:r>
              <w:t>● Spell words: first, then, next, one day</w:t>
            </w:r>
          </w:p>
        </w:tc>
        <w:tc>
          <w:tcPr>
            <w:tcW w:w="1847" w:type="dxa"/>
          </w:tcPr>
          <w:p w:rsidR="007E652D" w:rsidRDefault="007E652D" w:rsidP="00176F91">
            <w:r>
              <w:t xml:space="preserve">● Range of time words to aid sequencing </w:t>
            </w:r>
            <w:r w:rsidR="003E38FC">
              <w:t xml:space="preserve">e.g. </w:t>
            </w:r>
            <w:r>
              <w:t xml:space="preserve">first, next, then, finally </w:t>
            </w:r>
            <w:r w:rsidR="003E38FC">
              <w:t>(I</w:t>
            </w:r>
            <w:r>
              <w:t>ntroduce these as time adverbs</w:t>
            </w:r>
            <w:r w:rsidR="003E38FC">
              <w:t>).</w:t>
            </w:r>
          </w:p>
        </w:tc>
        <w:tc>
          <w:tcPr>
            <w:tcW w:w="1848" w:type="dxa"/>
          </w:tcPr>
          <w:p w:rsidR="007E652D" w:rsidRDefault="007E652D" w:rsidP="00176F91">
            <w:r>
              <w:t>●</w:t>
            </w:r>
            <w:r w:rsidR="003E38FC">
              <w:t>Use a r</w:t>
            </w:r>
            <w:r>
              <w:t xml:space="preserve">ange of adverbs and adverbial phrases to add information </w:t>
            </w:r>
          </w:p>
          <w:p w:rsidR="007E652D" w:rsidRDefault="007E652D" w:rsidP="00176F91">
            <w:r>
              <w:t xml:space="preserve">●Use them to front sentences </w:t>
            </w:r>
            <w:r w:rsidR="003E38FC">
              <w:t xml:space="preserve">e.g. </w:t>
            </w:r>
            <w:r>
              <w:t>then, next, soon, this morning, in the afternoon, long ago</w:t>
            </w:r>
          </w:p>
        </w:tc>
        <w:tc>
          <w:tcPr>
            <w:tcW w:w="1848" w:type="dxa"/>
          </w:tcPr>
          <w:p w:rsidR="007E652D" w:rsidRDefault="007E652D" w:rsidP="00176F91">
            <w:r>
              <w:t xml:space="preserve">● </w:t>
            </w:r>
            <w:r w:rsidR="003E38FC">
              <w:t>Use a r</w:t>
            </w:r>
            <w:r>
              <w:t xml:space="preserve">ange of adverbs and adverbial phrases to begin sentences </w:t>
            </w:r>
          </w:p>
          <w:p w:rsidR="007E652D" w:rsidRDefault="007E652D" w:rsidP="00176F91">
            <w:r>
              <w:t xml:space="preserve">● Include a comma afterwards to separate from the rest of the sentence </w:t>
            </w:r>
            <w:r w:rsidR="003E38FC">
              <w:t xml:space="preserve">e.g. </w:t>
            </w:r>
            <w:r>
              <w:t>Later that day, the ship sank.</w:t>
            </w:r>
          </w:p>
        </w:tc>
        <w:tc>
          <w:tcPr>
            <w:tcW w:w="1872" w:type="dxa"/>
          </w:tcPr>
          <w:p w:rsidR="007E652D" w:rsidRDefault="007E652D" w:rsidP="00176F91">
            <w:r>
              <w:t xml:space="preserve">●Use adverbials to build cohesion across sentences and paragraphs </w:t>
            </w:r>
            <w:r w:rsidR="003E38FC">
              <w:t>e.g.</w:t>
            </w:r>
            <w:r>
              <w:t>Firstly, however, in addition to this</w:t>
            </w:r>
          </w:p>
        </w:tc>
        <w:tc>
          <w:tcPr>
            <w:tcW w:w="1875" w:type="dxa"/>
          </w:tcPr>
          <w:p w:rsidR="007E652D" w:rsidRDefault="007E652D" w:rsidP="00176F91">
            <w:r>
              <w:t>● Link ideas across paragraphs using: range of adverbials of time, frequency, subordinating conjunctions</w:t>
            </w:r>
          </w:p>
        </w:tc>
      </w:tr>
      <w:tr w:rsidR="00B133CA" w:rsidTr="0059496D">
        <w:tc>
          <w:tcPr>
            <w:tcW w:w="1373" w:type="dxa"/>
            <w:shd w:val="clear" w:color="auto" w:fill="BFBFBF" w:themeFill="background1" w:themeFillShade="BF"/>
          </w:tcPr>
          <w:p w:rsidR="007E652D" w:rsidRDefault="007E652D" w:rsidP="00176F91">
            <w:r>
              <w:t>Verb forms</w:t>
            </w:r>
          </w:p>
        </w:tc>
        <w:tc>
          <w:tcPr>
            <w:tcW w:w="1442" w:type="dxa"/>
          </w:tcPr>
          <w:p w:rsidR="007E652D" w:rsidRDefault="007E652D" w:rsidP="00176F91">
            <w:r>
              <w:t xml:space="preserve">Speaking- past, present and future when talking about events ● Spell words with </w:t>
            </w:r>
            <w:r w:rsidR="003E38FC">
              <w:t xml:space="preserve">the </w:t>
            </w:r>
            <w:r>
              <w:t>suffixes ing, s</w:t>
            </w:r>
          </w:p>
        </w:tc>
        <w:tc>
          <w:tcPr>
            <w:tcW w:w="1843" w:type="dxa"/>
          </w:tcPr>
          <w:p w:rsidR="007E652D" w:rsidRDefault="007E652D" w:rsidP="00176F91">
            <w:pPr>
              <w:jc w:val="center"/>
            </w:pPr>
            <w:r>
              <w:t xml:space="preserve">● Present tense </w:t>
            </w:r>
            <w:r w:rsidR="003E38FC">
              <w:t xml:space="preserve">e.g. </w:t>
            </w:r>
            <w:r>
              <w:t xml:space="preserve">helps the boy/ Past tense </w:t>
            </w:r>
            <w:r w:rsidR="003E38FC">
              <w:t xml:space="preserve">e.g. </w:t>
            </w:r>
            <w:r>
              <w:t xml:space="preserve">helped the boy </w:t>
            </w:r>
          </w:p>
          <w:p w:rsidR="007E652D" w:rsidRDefault="007E652D" w:rsidP="00176F91">
            <w:pPr>
              <w:jc w:val="center"/>
            </w:pPr>
            <w:r>
              <w:t>● Add suffixes when no changes needed ing, ed, er</w:t>
            </w:r>
          </w:p>
        </w:tc>
        <w:tc>
          <w:tcPr>
            <w:tcW w:w="1847" w:type="dxa"/>
          </w:tcPr>
          <w:p w:rsidR="007E652D" w:rsidRDefault="007E652D" w:rsidP="00176F91">
            <w:r>
              <w:t xml:space="preserve">● Use present progressive e.g.is helping the boy </w:t>
            </w:r>
          </w:p>
          <w:p w:rsidR="007E652D" w:rsidRDefault="007E652D" w:rsidP="00176F91">
            <w:r>
              <w:t>● Use past progressive e.g. was helping the boy</w:t>
            </w:r>
          </w:p>
        </w:tc>
        <w:tc>
          <w:tcPr>
            <w:tcW w:w="1848" w:type="dxa"/>
          </w:tcPr>
          <w:p w:rsidR="007E652D" w:rsidRDefault="007E652D" w:rsidP="00176F91">
            <w:r>
              <w:t>●Use present perfect tense e.g. She has helped the boy.</w:t>
            </w:r>
          </w:p>
        </w:tc>
        <w:tc>
          <w:tcPr>
            <w:tcW w:w="1848" w:type="dxa"/>
          </w:tcPr>
          <w:p w:rsidR="007E652D" w:rsidRDefault="007E652D" w:rsidP="00176F91">
            <w:r>
              <w:t>● Standard English forms e.g. we were not we was I did not I done</w:t>
            </w:r>
          </w:p>
        </w:tc>
        <w:tc>
          <w:tcPr>
            <w:tcW w:w="1872" w:type="dxa"/>
          </w:tcPr>
          <w:p w:rsidR="007E652D" w:rsidRDefault="007E652D" w:rsidP="00176F91">
            <w:r>
              <w:t xml:space="preserve">● Use modal verbs to indicate degrees of possibility </w:t>
            </w:r>
          </w:p>
          <w:p w:rsidR="007E652D" w:rsidRDefault="007E652D" w:rsidP="00176F91">
            <w:r>
              <w:t xml:space="preserve">● </w:t>
            </w:r>
            <w:r w:rsidR="003E38FC">
              <w:t>Use the p</w:t>
            </w:r>
            <w:r>
              <w:t xml:space="preserve">erfect form of verbs to mark relationships of time and clause </w:t>
            </w:r>
          </w:p>
          <w:p w:rsidR="007E652D" w:rsidRDefault="007E652D" w:rsidP="00176F91">
            <w:r>
              <w:t>● Maintain</w:t>
            </w:r>
            <w:r w:rsidR="003E38FC">
              <w:t xml:space="preserve"> </w:t>
            </w:r>
            <w:r>
              <w:t>tense consistently</w:t>
            </w:r>
          </w:p>
        </w:tc>
        <w:tc>
          <w:tcPr>
            <w:tcW w:w="1875" w:type="dxa"/>
          </w:tcPr>
          <w:p w:rsidR="007E652D" w:rsidRDefault="007E652D" w:rsidP="00176F91">
            <w:r>
              <w:t>●</w:t>
            </w:r>
            <w:r w:rsidR="003E38FC">
              <w:t>Use p</w:t>
            </w:r>
            <w:r>
              <w:t xml:space="preserve">assive voice to affect presentation of information </w:t>
            </w:r>
          </w:p>
          <w:p w:rsidR="007E652D" w:rsidRDefault="007E652D" w:rsidP="00176F91">
            <w:r>
              <w:t>●</w:t>
            </w:r>
            <w:r w:rsidR="003E38FC">
              <w:t>Use t</w:t>
            </w:r>
            <w:r>
              <w:t>he perfect form of verbs to mark relationships of time and cause ●</w:t>
            </w:r>
            <w:r w:rsidR="003E38FC">
              <w:t>Use s</w:t>
            </w:r>
            <w:r>
              <w:t xml:space="preserve">ubjunctive forms of verbs to show level of </w:t>
            </w:r>
            <w:r>
              <w:lastRenderedPageBreak/>
              <w:t>formality e.g. If he were rich</w:t>
            </w:r>
          </w:p>
        </w:tc>
      </w:tr>
      <w:tr w:rsidR="00B133CA" w:rsidTr="0059496D">
        <w:tc>
          <w:tcPr>
            <w:tcW w:w="1373" w:type="dxa"/>
            <w:shd w:val="clear" w:color="auto" w:fill="BFBFBF" w:themeFill="background1" w:themeFillShade="BF"/>
          </w:tcPr>
          <w:p w:rsidR="0059496D" w:rsidRDefault="0059496D" w:rsidP="00176F91">
            <w:r>
              <w:lastRenderedPageBreak/>
              <w:t>Nouns</w:t>
            </w:r>
          </w:p>
        </w:tc>
        <w:tc>
          <w:tcPr>
            <w:tcW w:w="1442" w:type="dxa"/>
          </w:tcPr>
          <w:p w:rsidR="0059496D" w:rsidRDefault="0059496D" w:rsidP="00176F91">
            <w:r>
              <w:t>● Form words that are plural nouns by adding s</w:t>
            </w:r>
          </w:p>
        </w:tc>
        <w:tc>
          <w:tcPr>
            <w:tcW w:w="1843" w:type="dxa"/>
          </w:tcPr>
          <w:p w:rsidR="0059496D" w:rsidRDefault="0059496D" w:rsidP="0059496D">
            <w:r>
              <w:t xml:space="preserve">● Spell regular plural noun suffixes e.g. dog dogs, wish wishes </w:t>
            </w:r>
          </w:p>
          <w:p w:rsidR="0059496D" w:rsidRDefault="0059496D" w:rsidP="0059496D">
            <w:r>
              <w:t>● Write proper nouns with capitals</w:t>
            </w:r>
          </w:p>
        </w:tc>
        <w:tc>
          <w:tcPr>
            <w:tcW w:w="1847" w:type="dxa"/>
          </w:tcPr>
          <w:p w:rsidR="0059496D" w:rsidRDefault="0059496D" w:rsidP="00176F91">
            <w:r>
              <w:t xml:space="preserve">● Form nouns using suffixes –ment, tion, ness, er </w:t>
            </w:r>
          </w:p>
          <w:p w:rsidR="0059496D" w:rsidRDefault="0059496D" w:rsidP="00176F91">
            <w:r>
              <w:t>● Formation of nouns for compounding whiteboard, superman</w:t>
            </w:r>
          </w:p>
        </w:tc>
        <w:tc>
          <w:tcPr>
            <w:tcW w:w="1848" w:type="dxa"/>
          </w:tcPr>
          <w:p w:rsidR="0059496D" w:rsidRDefault="0059496D" w:rsidP="00176F91">
            <w:r>
              <w:t>●Form nouns using a range of prefixes super, anti, auto</w:t>
            </w:r>
          </w:p>
        </w:tc>
        <w:tc>
          <w:tcPr>
            <w:tcW w:w="1848" w:type="dxa"/>
          </w:tcPr>
          <w:p w:rsidR="0059496D" w:rsidRDefault="0059496D" w:rsidP="00176F91">
            <w:r>
              <w:t>● Understand grammatical difference between plural and possessive –s</w:t>
            </w:r>
          </w:p>
        </w:tc>
        <w:tc>
          <w:tcPr>
            <w:tcW w:w="1872" w:type="dxa"/>
          </w:tcPr>
          <w:p w:rsidR="0059496D" w:rsidRDefault="0059496D" w:rsidP="00176F91">
            <w:r>
              <w:t>● Apply knowledge of nouns for homophones, suffixes ance/ence</w:t>
            </w:r>
          </w:p>
        </w:tc>
        <w:tc>
          <w:tcPr>
            <w:tcW w:w="1875" w:type="dxa"/>
          </w:tcPr>
          <w:p w:rsidR="0059496D" w:rsidRDefault="0059496D" w:rsidP="00176F91">
            <w:r>
              <w:t>●Apply knowledge of nouns for homophones, suffixes ance/ence</w:t>
            </w:r>
          </w:p>
        </w:tc>
      </w:tr>
      <w:tr w:rsidR="00B133CA" w:rsidTr="0059496D">
        <w:tc>
          <w:tcPr>
            <w:tcW w:w="1373" w:type="dxa"/>
            <w:shd w:val="clear" w:color="auto" w:fill="BFBFBF" w:themeFill="background1" w:themeFillShade="BF"/>
          </w:tcPr>
          <w:p w:rsidR="0059496D" w:rsidRDefault="0059496D" w:rsidP="00176F91">
            <w:r>
              <w:t>Verbs, Adjectives, Adverbs</w:t>
            </w:r>
          </w:p>
        </w:tc>
        <w:tc>
          <w:tcPr>
            <w:tcW w:w="1442" w:type="dxa"/>
          </w:tcPr>
          <w:p w:rsidR="0059496D" w:rsidRDefault="0059496D" w:rsidP="00176F91">
            <w:r>
              <w:t>● Form words that are adjectives by adding er or ing</w:t>
            </w:r>
          </w:p>
        </w:tc>
        <w:tc>
          <w:tcPr>
            <w:tcW w:w="1843" w:type="dxa"/>
          </w:tcPr>
          <w:p w:rsidR="0059496D" w:rsidRDefault="0059496D" w:rsidP="0059496D">
            <w:r>
              <w:t xml:space="preserve">● Spell words with suffixes (no change to spelling) </w:t>
            </w:r>
          </w:p>
          <w:p w:rsidR="0059496D" w:rsidRDefault="0059496D" w:rsidP="0059496D">
            <w:r>
              <w:t>● Understand how the prefix ‘un’ changes the meaning of verbs and adjectives</w:t>
            </w:r>
          </w:p>
        </w:tc>
        <w:tc>
          <w:tcPr>
            <w:tcW w:w="1847" w:type="dxa"/>
          </w:tcPr>
          <w:p w:rsidR="0059496D" w:rsidRDefault="0059496D" w:rsidP="00176F91">
            <w:r>
              <w:t>● Spell</w:t>
            </w:r>
            <w:r w:rsidR="003E38FC">
              <w:t xml:space="preserve"> </w:t>
            </w:r>
            <w:r>
              <w:t xml:space="preserve">adjectives using suffixes ful, less, est, er, est </w:t>
            </w:r>
          </w:p>
          <w:p w:rsidR="0059496D" w:rsidRDefault="0059496D" w:rsidP="00176F91">
            <w:r>
              <w:t>● Use ly- to turn adjectives into adverbs</w:t>
            </w:r>
          </w:p>
        </w:tc>
        <w:tc>
          <w:tcPr>
            <w:tcW w:w="1848" w:type="dxa"/>
          </w:tcPr>
          <w:p w:rsidR="0059496D" w:rsidRDefault="0059496D" w:rsidP="00176F91">
            <w:r>
              <w:t>●Spell word families based on common words e.g. Solve, solver, solution, dissolve, insoluble</w:t>
            </w:r>
          </w:p>
        </w:tc>
        <w:tc>
          <w:tcPr>
            <w:tcW w:w="1848" w:type="dxa"/>
          </w:tcPr>
          <w:p w:rsidR="0059496D" w:rsidRDefault="0059496D" w:rsidP="00176F91">
            <w:r>
              <w:t>● When stress is on final syllable, root may need consonant doubling before adding suffix e.g.Forget forgetting</w:t>
            </w:r>
          </w:p>
        </w:tc>
        <w:tc>
          <w:tcPr>
            <w:tcW w:w="1872" w:type="dxa"/>
          </w:tcPr>
          <w:p w:rsidR="0059496D" w:rsidRDefault="0059496D" w:rsidP="00176F91">
            <w:r>
              <w:t xml:space="preserve">● Convert nouns and adjectives into verbs using suffixes ate, ise, ify </w:t>
            </w:r>
          </w:p>
          <w:p w:rsidR="0059496D" w:rsidRDefault="0059496D" w:rsidP="00176F91">
            <w:r>
              <w:t>● Use verb prefixes dis, de, mis, over, re</w:t>
            </w:r>
          </w:p>
        </w:tc>
        <w:tc>
          <w:tcPr>
            <w:tcW w:w="1875" w:type="dxa"/>
          </w:tcPr>
          <w:p w:rsidR="0059496D" w:rsidRDefault="0059496D" w:rsidP="00176F91">
            <w:r>
              <w:t>●Understand how words are related by meaning as synonyms and antonyms</w:t>
            </w:r>
          </w:p>
        </w:tc>
      </w:tr>
    </w:tbl>
    <w:p w:rsidR="00E53686" w:rsidRDefault="00E53686" w:rsidP="00E53686"/>
    <w:p w:rsidR="007610A1" w:rsidRDefault="007610A1" w:rsidP="00E53686"/>
    <w:p w:rsidR="007610A1" w:rsidRDefault="007610A1" w:rsidP="00E53686"/>
    <w:p w:rsidR="007610A1" w:rsidRPr="00E53686" w:rsidRDefault="007610A1" w:rsidP="007610A1"/>
    <w:p w:rsidR="007610A1" w:rsidRPr="00E53686" w:rsidRDefault="007610A1" w:rsidP="007610A1"/>
    <w:p w:rsidR="007610A1" w:rsidRPr="007610A1" w:rsidRDefault="007610A1" w:rsidP="007610A1"/>
    <w:sectPr w:rsidR="007610A1" w:rsidRPr="007610A1" w:rsidSect="00E53686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91E" w:rsidRDefault="001B391E" w:rsidP="00E53686">
      <w:pPr>
        <w:spacing w:after="0" w:line="240" w:lineRule="auto"/>
      </w:pPr>
      <w:r>
        <w:separator/>
      </w:r>
    </w:p>
  </w:endnote>
  <w:endnote w:type="continuationSeparator" w:id="0">
    <w:p w:rsidR="001B391E" w:rsidRDefault="001B391E" w:rsidP="00E53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91E" w:rsidRDefault="001B391E" w:rsidP="00E53686">
      <w:pPr>
        <w:spacing w:after="0" w:line="240" w:lineRule="auto"/>
      </w:pPr>
      <w:r>
        <w:separator/>
      </w:r>
    </w:p>
  </w:footnote>
  <w:footnote w:type="continuationSeparator" w:id="0">
    <w:p w:rsidR="001B391E" w:rsidRDefault="001B391E" w:rsidP="00E53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686" w:rsidRPr="00E53686" w:rsidRDefault="00E53686" w:rsidP="00E53686">
    <w:pPr>
      <w:pStyle w:val="Header"/>
      <w:jc w:val="center"/>
      <w:rPr>
        <w:b/>
        <w:color w:val="1F3864" w:themeColor="accent1" w:themeShade="80"/>
        <w:sz w:val="4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74FCF4E" wp14:editId="2BD0D514">
          <wp:simplePos x="0" y="0"/>
          <wp:positionH relativeFrom="leftMargin">
            <wp:align>right</wp:align>
          </wp:positionH>
          <wp:positionV relativeFrom="paragraph">
            <wp:posOffset>-381635</wp:posOffset>
          </wp:positionV>
          <wp:extent cx="819785" cy="933450"/>
          <wp:effectExtent l="0" t="0" r="0" b="0"/>
          <wp:wrapTight wrapText="bothSides">
            <wp:wrapPolygon edited="0">
              <wp:start x="0" y="0"/>
              <wp:lineTo x="0" y="21159"/>
              <wp:lineTo x="21081" y="21159"/>
              <wp:lineTo x="21081" y="0"/>
              <wp:lineTo x="0" y="0"/>
            </wp:wrapPolygon>
          </wp:wrapTight>
          <wp:docPr id="3" name="Picture 3" descr="Image result for bledlow ridge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bledlow ridge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8772525</wp:posOffset>
          </wp:positionH>
          <wp:positionV relativeFrom="paragraph">
            <wp:posOffset>-392430</wp:posOffset>
          </wp:positionV>
          <wp:extent cx="819785" cy="933450"/>
          <wp:effectExtent l="0" t="0" r="0" b="0"/>
          <wp:wrapTight wrapText="bothSides">
            <wp:wrapPolygon edited="0">
              <wp:start x="0" y="0"/>
              <wp:lineTo x="0" y="21159"/>
              <wp:lineTo x="21081" y="21159"/>
              <wp:lineTo x="21081" y="0"/>
              <wp:lineTo x="0" y="0"/>
            </wp:wrapPolygon>
          </wp:wrapTight>
          <wp:docPr id="1" name="Picture 1" descr="Image result for bledlow ridge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bledlow ridge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3686">
      <w:rPr>
        <w:b/>
        <w:color w:val="1F3864" w:themeColor="accent1" w:themeShade="80"/>
        <w:sz w:val="40"/>
      </w:rPr>
      <w:t>Bledlow Ridge School Skills and Knowledge Progression</w:t>
    </w:r>
  </w:p>
  <w:p w:rsidR="00E53686" w:rsidRPr="00E53686" w:rsidRDefault="00193750" w:rsidP="00E53686">
    <w:pPr>
      <w:pStyle w:val="Header"/>
      <w:jc w:val="center"/>
      <w:rPr>
        <w:b/>
        <w:color w:val="1F3864" w:themeColor="accent1" w:themeShade="80"/>
        <w:sz w:val="40"/>
      </w:rPr>
    </w:pPr>
    <w:r>
      <w:rPr>
        <w:b/>
        <w:color w:val="1F3864" w:themeColor="accent1" w:themeShade="80"/>
        <w:sz w:val="40"/>
      </w:rPr>
      <w:t>Writing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41C28"/>
    <w:multiLevelType w:val="hybridMultilevel"/>
    <w:tmpl w:val="CA780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02994"/>
    <w:multiLevelType w:val="hybridMultilevel"/>
    <w:tmpl w:val="B72CA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53863"/>
    <w:multiLevelType w:val="hybridMultilevel"/>
    <w:tmpl w:val="FD9E3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74ADD"/>
    <w:multiLevelType w:val="hybridMultilevel"/>
    <w:tmpl w:val="B678C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73A61"/>
    <w:multiLevelType w:val="hybridMultilevel"/>
    <w:tmpl w:val="985EF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686"/>
    <w:rsid w:val="00026BE2"/>
    <w:rsid w:val="00092B34"/>
    <w:rsid w:val="000E4A6D"/>
    <w:rsid w:val="000F046E"/>
    <w:rsid w:val="00176F91"/>
    <w:rsid w:val="00193750"/>
    <w:rsid w:val="001B391E"/>
    <w:rsid w:val="00251EEE"/>
    <w:rsid w:val="0035372C"/>
    <w:rsid w:val="00367C02"/>
    <w:rsid w:val="00376CA0"/>
    <w:rsid w:val="003E38FC"/>
    <w:rsid w:val="00423743"/>
    <w:rsid w:val="00527CB9"/>
    <w:rsid w:val="0059496D"/>
    <w:rsid w:val="007610A1"/>
    <w:rsid w:val="007E652D"/>
    <w:rsid w:val="008B1538"/>
    <w:rsid w:val="00935E8D"/>
    <w:rsid w:val="009E5026"/>
    <w:rsid w:val="00AF6B98"/>
    <w:rsid w:val="00B133CA"/>
    <w:rsid w:val="00C25D91"/>
    <w:rsid w:val="00DC76F2"/>
    <w:rsid w:val="00E452F6"/>
    <w:rsid w:val="00E53686"/>
    <w:rsid w:val="00F7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FD2F134-AD0B-4817-9EFD-2E58DB79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686"/>
  </w:style>
  <w:style w:type="paragraph" w:styleId="Footer">
    <w:name w:val="footer"/>
    <w:basedOn w:val="Normal"/>
    <w:link w:val="FooterChar"/>
    <w:uiPriority w:val="99"/>
    <w:unhideWhenUsed/>
    <w:rsid w:val="00E53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686"/>
  </w:style>
  <w:style w:type="table" w:styleId="TableGrid">
    <w:name w:val="Table Grid"/>
    <w:basedOn w:val="TableNormal"/>
    <w:uiPriority w:val="39"/>
    <w:rsid w:val="00E53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3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stanley</dc:creator>
  <cp:keywords/>
  <dc:description/>
  <cp:lastModifiedBy>Rachel stanley</cp:lastModifiedBy>
  <cp:revision>2</cp:revision>
  <dcterms:created xsi:type="dcterms:W3CDTF">2023-04-17T07:22:00Z</dcterms:created>
  <dcterms:modified xsi:type="dcterms:W3CDTF">2023-04-17T07:22:00Z</dcterms:modified>
</cp:coreProperties>
</file>